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hint="eastAsia" w:ascii="仿宋" w:hAnsi="仿宋" w:eastAsia="仿宋" w:cs="仿宋"/>
          <w:b/>
          <w:bCs/>
          <w:color w:val="FF0000"/>
          <w:sz w:val="36"/>
          <w:szCs w:val="36"/>
        </w:rPr>
      </w:pPr>
      <w:r>
        <w:rPr>
          <w:rFonts w:hint="eastAsia" w:ascii="宋体" w:hAnsi="宋体" w:cs="宋体"/>
          <w:b/>
          <w:bCs/>
          <w:snapToGrid w:val="0"/>
          <w:color w:val="FF0000"/>
          <w:kern w:val="0"/>
          <w:sz w:val="36"/>
          <w:szCs w:val="36"/>
          <w:lang w:val="en-US" w:eastAsia="zh-CN"/>
        </w:rPr>
        <w:t>第96-97届校企合作人才供需暨联合办学专业共建洽谈会</w:t>
      </w:r>
    </w:p>
    <w:p>
      <w:pPr>
        <w:spacing w:line="360" w:lineRule="auto"/>
        <w:jc w:val="center"/>
        <w:rPr>
          <w:rFonts w:hint="eastAsia" w:ascii="仿宋" w:hAnsi="仿宋" w:eastAsia="仿宋" w:cs="仿宋"/>
          <w:b/>
          <w:sz w:val="44"/>
          <w:szCs w:val="44"/>
        </w:rPr>
      </w:pPr>
      <w:r>
        <w:rPr>
          <w:sz w:val="44"/>
        </w:rPr>
        <mc:AlternateContent>
          <mc:Choice Requires="wps">
            <w:drawing>
              <wp:anchor distT="0" distB="0" distL="0" distR="0" simplePos="0" relativeHeight="251659264" behindDoc="0" locked="0" layoutInCell="1" allowOverlap="1">
                <wp:simplePos x="0" y="0"/>
                <wp:positionH relativeFrom="column">
                  <wp:posOffset>80010</wp:posOffset>
                </wp:positionH>
                <wp:positionV relativeFrom="paragraph">
                  <wp:posOffset>178435</wp:posOffset>
                </wp:positionV>
                <wp:extent cx="5743575" cy="24765"/>
                <wp:effectExtent l="0" t="13970" r="9525" b="18415"/>
                <wp:wrapNone/>
                <wp:docPr id="1026" name="直接连接符 7"/>
                <wp:cNvGraphicFramePr/>
                <a:graphic xmlns:a="http://schemas.openxmlformats.org/drawingml/2006/main">
                  <a:graphicData uri="http://schemas.microsoft.com/office/word/2010/wordprocessingShape">
                    <wps:wsp>
                      <wps:cNvCnPr/>
                      <wps:spPr>
                        <a:xfrm flipV="1">
                          <a:off x="0" y="0"/>
                          <a:ext cx="5743575" cy="24765"/>
                        </a:xfrm>
                        <a:prstGeom prst="line">
                          <a:avLst/>
                        </a:prstGeom>
                        <a:ln w="28575" cap="flat" cmpd="dbl">
                          <a:solidFill>
                            <a:srgbClr val="FF0000"/>
                          </a:solidFill>
                          <a:prstDash val="solid"/>
                          <a:miter/>
                          <a:headEnd type="none" w="med" len="med"/>
                          <a:tailEnd type="none" w="med" len="med"/>
                        </a:ln>
                      </wps:spPr>
                      <wps:bodyPr/>
                    </wps:wsp>
                  </a:graphicData>
                </a:graphic>
              </wp:anchor>
            </w:drawing>
          </mc:Choice>
          <mc:Fallback>
            <w:pict>
              <v:line id="直接连接符 7" o:spid="_x0000_s1026" o:spt="20" style="position:absolute;left:0pt;flip:y;margin-left:6.3pt;margin-top:14.05pt;height:1.95pt;width:452.25pt;z-index:251659264;mso-width-relative:page;mso-height-relative:page;" filled="f" stroked="t" coordsize="21600,21600" o:gfxdata="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GiOsdcAAAAIAQAADwAAAAAAAAABACAAAAAiAAAAZHJzL2Rvd25y&#10;ZXYueG1sUEsBAhQAFAAAAAgAh07iQFGaaF3/AQAA9AMAAA4AAAAAAAAAAQAgAAAAJgEAAGRycy9l&#10;Mm9Eb2MueG1sUEsFBgAAAAAGAAYAWQEAAJcFAAAAAA==&#10;">
                <v:fill on="f" focussize="0,0"/>
                <v:stroke weight="2.25pt" color="#FF0000" linestyle="thinThin" joinstyle="miter"/>
                <v:imagedata o:title=""/>
                <o:lock v:ext="edit" aspectratio="f"/>
              </v:line>
            </w:pict>
          </mc:Fallback>
        </mc:AlternateConten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邀    请    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
          <w:bCs w:val="0"/>
          <w:snapToGrid w:val="0"/>
          <w:kern w:val="0"/>
          <w:sz w:val="28"/>
          <w:szCs w:val="28"/>
        </w:rPr>
      </w:pPr>
      <w:r>
        <w:rPr>
          <w:rFonts w:hint="eastAsia" w:ascii="仿宋" w:hAnsi="仿宋" w:eastAsia="仿宋" w:cs="仿宋"/>
          <w:b/>
          <w:bCs w:val="0"/>
          <w:snapToGrid w:val="0"/>
          <w:kern w:val="0"/>
          <w:sz w:val="28"/>
          <w:szCs w:val="28"/>
        </w:rPr>
        <w:t>尊敬的院校领导</w:t>
      </w:r>
      <w:r>
        <w:rPr>
          <w:rFonts w:hint="eastAsia" w:ascii="仿宋" w:hAnsi="仿宋" w:eastAsia="仿宋" w:cs="仿宋"/>
          <w:b/>
          <w:bCs w:val="0"/>
          <w:sz w:val="28"/>
          <w:szCs w:val="28"/>
        </w:rPr>
        <w:t>、</w:t>
      </w:r>
      <w:r>
        <w:rPr>
          <w:rFonts w:hint="eastAsia" w:ascii="仿宋" w:hAnsi="仿宋" w:eastAsia="仿宋" w:cs="仿宋"/>
          <w:b/>
          <w:bCs w:val="0"/>
          <w:snapToGrid w:val="0"/>
          <w:kern w:val="0"/>
          <w:sz w:val="28"/>
          <w:szCs w:val="28"/>
        </w:rPr>
        <w:t>就业负责人：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textAlignment w:val="auto"/>
        <w:outlineLvl w:val="9"/>
        <w:rPr>
          <w:rFonts w:hint="default" w:ascii="仿宋" w:hAnsi="仿宋" w:eastAsia="仿宋" w:cs="仿宋"/>
          <w:color w:val="2B2B2B"/>
          <w:spacing w:val="-6"/>
          <w:sz w:val="28"/>
          <w:szCs w:val="28"/>
          <w:highlight w:val="none"/>
          <w:vertAlign w:val="baseline"/>
          <w:lang w:val="en-US" w:eastAsia="zh-CN"/>
        </w:rPr>
      </w:pPr>
      <w:r>
        <w:rPr>
          <w:rFonts w:hint="default" w:ascii="仿宋" w:hAnsi="仿宋" w:eastAsia="仿宋" w:cs="仿宋"/>
          <w:color w:val="2B2B2B"/>
          <w:spacing w:val="-6"/>
          <w:sz w:val="28"/>
          <w:szCs w:val="28"/>
          <w:highlight w:val="none"/>
          <w:vertAlign w:val="baseline"/>
          <w:lang w:val="en-US" w:eastAsia="zh-CN"/>
        </w:rPr>
        <w:t>校企合作是职业院校培养高素质技能型人才的基本办学模式；企业是培养人才、储备人才的人才战略之趋势。通过引企入校、引校入企，把学校办成企业的培训中心，把企业作为学校的实践基地，促使校企一体、工学结合，让学校像企业、教室像车间、课堂像工段、教师像师傅、学生像学徒、教案像图纸、作业像产品，让校企合作成果反哺教学，让学生在合作中学到真本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textAlignment w:val="auto"/>
        <w:outlineLvl w:val="9"/>
        <w:rPr>
          <w:rFonts w:hint="default" w:ascii="仿宋" w:hAnsi="仿宋" w:eastAsia="仿宋" w:cs="仿宋"/>
          <w:color w:val="2B2B2B"/>
          <w:sz w:val="28"/>
          <w:szCs w:val="28"/>
          <w:highlight w:val="none"/>
          <w:vertAlign w:val="baseline"/>
          <w:lang w:val="en-US" w:eastAsia="zh-CN"/>
        </w:rPr>
      </w:pPr>
      <w:r>
        <w:rPr>
          <w:rFonts w:hint="eastAsia" w:ascii="仿宋" w:hAnsi="仿宋" w:eastAsia="仿宋" w:cs="仿宋"/>
          <w:b w:val="0"/>
          <w:bCs/>
          <w:snapToGrid w:val="0"/>
          <w:kern w:val="0"/>
          <w:sz w:val="28"/>
          <w:szCs w:val="28"/>
          <w:lang w:val="en-US" w:eastAsia="zh-CN"/>
        </w:rPr>
        <w:t>受疫情和经济下行压力、毕业生人数进一步增大等多重因素影响，今年毕业生就业形势严峻。</w:t>
      </w:r>
      <w:r>
        <w:rPr>
          <w:rFonts w:hint="default" w:ascii="仿宋" w:hAnsi="仿宋" w:eastAsia="仿宋" w:cs="仿宋"/>
          <w:color w:val="2B2B2B"/>
          <w:sz w:val="28"/>
          <w:szCs w:val="28"/>
          <w:highlight w:val="none"/>
          <w:vertAlign w:val="baseline"/>
          <w:lang w:val="en-US" w:eastAsia="zh-CN"/>
        </w:rPr>
        <w:t>为了贯彻落实各级就业工作会议精神，根据《教育部办公厅关于开展全国高校书记校长访企拓岗促就业专项行动的通知》，我们通过</w:t>
      </w:r>
      <w:r>
        <w:rPr>
          <w:rFonts w:hint="eastAsia" w:ascii="仿宋" w:hAnsi="仿宋" w:eastAsia="仿宋" w:cs="仿宋"/>
          <w:color w:val="2B2B2B"/>
          <w:sz w:val="28"/>
          <w:szCs w:val="28"/>
          <w:highlight w:val="none"/>
          <w:vertAlign w:val="baseline"/>
          <w:lang w:val="en-US" w:eastAsia="zh-CN"/>
        </w:rPr>
        <w:t>校企合作洽谈</w:t>
      </w:r>
      <w:r>
        <w:rPr>
          <w:rFonts w:hint="default" w:ascii="仿宋" w:hAnsi="仿宋" w:eastAsia="仿宋" w:cs="仿宋"/>
          <w:color w:val="2B2B2B"/>
          <w:sz w:val="28"/>
          <w:szCs w:val="28"/>
          <w:highlight w:val="none"/>
          <w:vertAlign w:val="baseline"/>
          <w:lang w:val="en-US" w:eastAsia="zh-CN"/>
        </w:rPr>
        <w:t>，实现访企拓岗，全面深化校企合作、供需对接</w:t>
      </w:r>
      <w:bookmarkStart w:id="0" w:name="_GoBack"/>
      <w:bookmarkEnd w:id="0"/>
      <w:r>
        <w:rPr>
          <w:rFonts w:hint="default" w:ascii="仿宋" w:hAnsi="仿宋" w:eastAsia="仿宋" w:cs="仿宋"/>
          <w:color w:val="2B2B2B"/>
          <w:sz w:val="28"/>
          <w:szCs w:val="28"/>
          <w:highlight w:val="none"/>
          <w:vertAlign w:val="baseline"/>
          <w:lang w:val="en-US" w:eastAsia="zh-CN"/>
        </w:rPr>
        <w:t>，为毕业生开拓更多就业岗位和机会，全力促进高校毕业生更加充分更高质量就业。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r>
        <w:rPr>
          <w:rFonts w:hint="eastAsia" w:ascii="仿宋" w:hAnsi="仿宋" w:eastAsia="仿宋" w:cs="仿宋"/>
          <w:b w:val="0"/>
          <w:bCs/>
          <w:snapToGrid w:val="0"/>
          <w:kern w:val="0"/>
          <w:sz w:val="28"/>
          <w:szCs w:val="28"/>
          <w:lang w:eastAsia="zh-CN"/>
        </w:rPr>
        <w:t>兹</w:t>
      </w:r>
      <w:r>
        <w:rPr>
          <w:rFonts w:hint="eastAsia" w:ascii="仿宋" w:hAnsi="仿宋" w:eastAsia="仿宋" w:cs="仿宋"/>
          <w:b w:val="0"/>
          <w:bCs/>
          <w:snapToGrid w:val="0"/>
          <w:kern w:val="0"/>
          <w:sz w:val="28"/>
          <w:szCs w:val="28"/>
        </w:rPr>
        <w:t>定于</w:t>
      </w:r>
      <w:r>
        <w:rPr>
          <w:rFonts w:hint="eastAsia" w:ascii="仿宋" w:hAnsi="仿宋" w:eastAsia="仿宋" w:cs="仿宋"/>
          <w:b/>
          <w:bCs w:val="0"/>
          <w:color w:val="C00000"/>
          <w:sz w:val="28"/>
          <w:szCs w:val="28"/>
          <w:lang w:val="en-US" w:eastAsia="zh-CN"/>
        </w:rPr>
        <w:t>2022年6月14日</w:t>
      </w:r>
      <w:r>
        <w:rPr>
          <w:rFonts w:hint="eastAsia" w:ascii="仿宋" w:hAnsi="仿宋" w:eastAsia="仿宋" w:cs="仿宋"/>
          <w:b/>
          <w:bCs w:val="0"/>
          <w:color w:val="auto"/>
          <w:sz w:val="28"/>
          <w:szCs w:val="28"/>
          <w:lang w:val="en-US" w:eastAsia="zh-CN"/>
        </w:rPr>
        <w:t>在</w:t>
      </w:r>
      <w:r>
        <w:rPr>
          <w:rFonts w:hint="eastAsia" w:ascii="仿宋" w:hAnsi="仿宋" w:eastAsia="仿宋" w:cs="仿宋"/>
          <w:b/>
          <w:bCs w:val="0"/>
          <w:color w:val="C00000"/>
          <w:sz w:val="28"/>
          <w:szCs w:val="28"/>
          <w:highlight w:val="none"/>
          <w:lang w:val="en-US" w:eastAsia="zh-CN"/>
        </w:rPr>
        <w:t>江西·南昌</w:t>
      </w:r>
      <w:r>
        <w:rPr>
          <w:rFonts w:hint="eastAsia" w:ascii="仿宋" w:hAnsi="仿宋" w:eastAsia="仿宋" w:cs="仿宋"/>
          <w:b/>
          <w:bCs w:val="0"/>
          <w:color w:val="auto"/>
          <w:sz w:val="28"/>
          <w:szCs w:val="28"/>
          <w:lang w:val="en-US" w:eastAsia="zh-CN"/>
        </w:rPr>
        <w:t>举办</w:t>
      </w:r>
      <w:r>
        <w:rPr>
          <w:rFonts w:hint="eastAsia" w:ascii="仿宋" w:hAnsi="仿宋" w:eastAsia="仿宋" w:cs="仿宋"/>
          <w:b/>
          <w:bCs w:val="0"/>
          <w:color w:val="auto"/>
          <w:sz w:val="28"/>
          <w:szCs w:val="28"/>
          <w:lang w:eastAsia="zh-CN"/>
        </w:rPr>
        <w:t>“第</w:t>
      </w:r>
      <w:r>
        <w:rPr>
          <w:rFonts w:hint="eastAsia" w:ascii="仿宋" w:hAnsi="仿宋" w:eastAsia="仿宋" w:cs="仿宋"/>
          <w:b/>
          <w:bCs w:val="0"/>
          <w:color w:val="auto"/>
          <w:sz w:val="28"/>
          <w:szCs w:val="28"/>
          <w:lang w:val="en-US" w:eastAsia="zh-CN"/>
        </w:rPr>
        <w:t>96届</w:t>
      </w:r>
      <w:r>
        <w:rPr>
          <w:rFonts w:hint="eastAsia" w:ascii="仿宋" w:hAnsi="仿宋" w:eastAsia="仿宋" w:cs="仿宋"/>
          <w:b/>
          <w:bCs w:val="0"/>
          <w:color w:val="auto"/>
          <w:sz w:val="28"/>
          <w:szCs w:val="28"/>
          <w:lang w:eastAsia="zh-CN"/>
        </w:rPr>
        <w:t>校企合作人才供需暨联合办学专业共建洽谈会</w:t>
      </w:r>
      <w:r>
        <w:rPr>
          <w:rFonts w:hint="eastAsia" w:ascii="仿宋" w:hAnsi="仿宋" w:eastAsia="仿宋" w:cs="仿宋"/>
          <w:b/>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r>
        <w:rPr>
          <w:rFonts w:hint="eastAsia" w:ascii="仿宋" w:hAnsi="仿宋" w:eastAsia="仿宋" w:cs="仿宋"/>
          <w:b/>
          <w:bCs w:val="0"/>
          <w:color w:val="C00000"/>
          <w:sz w:val="28"/>
          <w:szCs w:val="28"/>
          <w:lang w:val="en-US" w:eastAsia="zh-CN"/>
        </w:rPr>
        <w:t>2022年6月17日</w:t>
      </w:r>
      <w:r>
        <w:rPr>
          <w:rFonts w:hint="eastAsia" w:ascii="仿宋" w:hAnsi="仿宋" w:eastAsia="仿宋" w:cs="仿宋"/>
          <w:b/>
          <w:bCs w:val="0"/>
          <w:color w:val="auto"/>
          <w:sz w:val="28"/>
          <w:szCs w:val="28"/>
          <w:lang w:val="en-US" w:eastAsia="zh-CN"/>
        </w:rPr>
        <w:t>在</w:t>
      </w:r>
      <w:r>
        <w:rPr>
          <w:rFonts w:hint="eastAsia" w:ascii="仿宋" w:hAnsi="仿宋" w:eastAsia="仿宋" w:cs="仿宋"/>
          <w:b/>
          <w:bCs w:val="0"/>
          <w:color w:val="C00000"/>
          <w:sz w:val="28"/>
          <w:szCs w:val="28"/>
          <w:highlight w:val="none"/>
          <w:lang w:val="en-US" w:eastAsia="zh-CN"/>
        </w:rPr>
        <w:t>山东·济南</w:t>
      </w:r>
      <w:r>
        <w:rPr>
          <w:rFonts w:hint="eastAsia" w:ascii="仿宋" w:hAnsi="仿宋" w:eastAsia="仿宋" w:cs="仿宋"/>
          <w:b/>
          <w:bCs w:val="0"/>
          <w:color w:val="auto"/>
          <w:sz w:val="28"/>
          <w:szCs w:val="28"/>
          <w:lang w:val="en-US" w:eastAsia="zh-CN"/>
        </w:rPr>
        <w:t>举办</w:t>
      </w:r>
      <w:r>
        <w:rPr>
          <w:rFonts w:hint="eastAsia" w:ascii="仿宋" w:hAnsi="仿宋" w:eastAsia="仿宋" w:cs="仿宋"/>
          <w:b/>
          <w:bCs w:val="0"/>
          <w:color w:val="auto"/>
          <w:sz w:val="28"/>
          <w:szCs w:val="28"/>
          <w:lang w:eastAsia="zh-CN"/>
        </w:rPr>
        <w:t>“第</w:t>
      </w:r>
      <w:r>
        <w:rPr>
          <w:rFonts w:hint="eastAsia" w:ascii="仿宋" w:hAnsi="仿宋" w:eastAsia="仿宋" w:cs="仿宋"/>
          <w:b/>
          <w:bCs w:val="0"/>
          <w:color w:val="auto"/>
          <w:sz w:val="28"/>
          <w:szCs w:val="28"/>
          <w:lang w:val="en-US" w:eastAsia="zh-CN"/>
        </w:rPr>
        <w:t>97届</w:t>
      </w:r>
      <w:r>
        <w:rPr>
          <w:rFonts w:hint="eastAsia" w:ascii="仿宋" w:hAnsi="仿宋" w:eastAsia="仿宋" w:cs="仿宋"/>
          <w:b/>
          <w:bCs w:val="0"/>
          <w:color w:val="auto"/>
          <w:sz w:val="28"/>
          <w:szCs w:val="28"/>
          <w:lang w:eastAsia="zh-CN"/>
        </w:rPr>
        <w:t>校企合作人才供需暨联合办学专业共建洽谈会</w:t>
      </w:r>
      <w:r>
        <w:rPr>
          <w:rFonts w:hint="eastAsia" w:ascii="仿宋" w:hAnsi="仿宋" w:eastAsia="仿宋" w:cs="仿宋"/>
          <w:b/>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b w:val="0"/>
          <w:bCs/>
          <w:snapToGrid w:val="0"/>
          <w:kern w:val="0"/>
          <w:sz w:val="28"/>
          <w:szCs w:val="28"/>
          <w:lang w:eastAsia="zh-CN"/>
        </w:rPr>
      </w:pPr>
      <w:r>
        <w:rPr>
          <w:rFonts w:hint="eastAsia" w:ascii="仿宋" w:hAnsi="仿宋" w:eastAsia="仿宋" w:cs="仿宋"/>
          <w:b w:val="0"/>
          <w:bCs/>
          <w:snapToGrid w:val="0"/>
          <w:kern w:val="0"/>
          <w:sz w:val="28"/>
          <w:szCs w:val="28"/>
          <w:lang w:eastAsia="zh-CN"/>
        </w:rPr>
        <w:t>谨此，我们诚邀您拨冗莅临，共襄盛会。现将有关事宜通知如下：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bCs w:val="0"/>
          <w:snapToGrid w:val="0"/>
          <w:color w:val="C00000"/>
          <w:kern w:val="0"/>
          <w:sz w:val="28"/>
          <w:szCs w:val="28"/>
          <w:lang w:eastAsia="zh-CN"/>
        </w:rPr>
      </w:pPr>
      <w:r>
        <w:rPr>
          <w:rFonts w:hint="eastAsia" w:ascii="仿宋" w:hAnsi="仿宋" w:eastAsia="仿宋" w:cs="仿宋"/>
          <w:b/>
          <w:bCs w:val="0"/>
          <w:snapToGrid w:val="0"/>
          <w:color w:val="C00000"/>
          <w:kern w:val="0"/>
          <w:sz w:val="28"/>
          <w:szCs w:val="28"/>
          <w:lang w:eastAsia="zh-CN"/>
        </w:rPr>
        <w:t>一、组织机构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val="0"/>
          <w:bCs/>
          <w:snapToGrid w:val="0"/>
          <w:kern w:val="0"/>
          <w:sz w:val="28"/>
          <w:szCs w:val="28"/>
          <w:lang w:val="en-US" w:eastAsia="zh-CN"/>
        </w:rPr>
      </w:pPr>
      <w:r>
        <w:rPr>
          <w:rFonts w:hint="eastAsia" w:ascii="仿宋" w:hAnsi="仿宋" w:eastAsia="仿宋" w:cs="仿宋"/>
          <w:b/>
          <w:bCs w:val="0"/>
          <w:snapToGrid w:val="0"/>
          <w:kern w:val="0"/>
          <w:sz w:val="28"/>
          <w:szCs w:val="28"/>
          <w:lang w:val="en-US" w:eastAsia="zh-CN"/>
        </w:rPr>
        <w:t>主办单位：</w:t>
      </w:r>
      <w:r>
        <w:rPr>
          <w:rFonts w:hint="eastAsia" w:ascii="仿宋" w:hAnsi="仿宋" w:eastAsia="仿宋" w:cs="仿宋"/>
          <w:b w:val="0"/>
          <w:bCs/>
          <w:snapToGrid w:val="0"/>
          <w:kern w:val="0"/>
          <w:sz w:val="28"/>
          <w:szCs w:val="28"/>
          <w:lang w:val="en-US" w:eastAsia="zh-CN"/>
        </w:rPr>
        <w:t>陕西晨华信息科技有限责任公司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960" w:firstLineChars="700"/>
        <w:jc w:val="both"/>
        <w:textAlignment w:val="auto"/>
        <w:outlineLvl w:val="9"/>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校企合作网【www.zgxqhzw.cn】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960" w:firstLineChars="700"/>
        <w:jc w:val="both"/>
        <w:textAlignment w:val="auto"/>
        <w:outlineLvl w:val="9"/>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高职招生网【www.gaozhizhaosheng.com】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bCs w:val="0"/>
          <w:snapToGrid w:val="0"/>
          <w:color w:val="C00000"/>
          <w:kern w:val="0"/>
          <w:sz w:val="28"/>
          <w:szCs w:val="28"/>
        </w:rPr>
      </w:pPr>
      <w:r>
        <w:rPr>
          <w:rFonts w:hint="eastAsia" w:ascii="仿宋" w:hAnsi="仿宋" w:eastAsia="仿宋" w:cs="仿宋"/>
          <w:b/>
          <w:bCs w:val="0"/>
          <w:snapToGrid w:val="0"/>
          <w:color w:val="C00000"/>
          <w:kern w:val="0"/>
          <w:sz w:val="28"/>
          <w:szCs w:val="28"/>
          <w:lang w:val="en-US" w:eastAsia="zh-CN"/>
        </w:rPr>
        <w:t>二、</w:t>
      </w:r>
      <w:r>
        <w:rPr>
          <w:rFonts w:hint="eastAsia" w:ascii="仿宋" w:hAnsi="仿宋" w:eastAsia="仿宋" w:cs="仿宋"/>
          <w:b/>
          <w:bCs w:val="0"/>
          <w:snapToGrid w:val="0"/>
          <w:color w:val="C00000"/>
          <w:kern w:val="0"/>
          <w:sz w:val="28"/>
          <w:szCs w:val="28"/>
        </w:rPr>
        <w:t>会议主题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val="0"/>
          <w:bCs/>
          <w:snapToGrid w:val="0"/>
          <w:kern w:val="0"/>
          <w:sz w:val="28"/>
          <w:szCs w:val="28"/>
          <w:lang w:val="en-US" w:eastAsia="zh-CN"/>
        </w:rPr>
        <w:t>“校企协同育人、产教深度融合”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bCs w:val="0"/>
          <w:snapToGrid w:val="0"/>
          <w:color w:val="C00000"/>
          <w:kern w:val="0"/>
          <w:sz w:val="28"/>
          <w:szCs w:val="28"/>
          <w:lang w:val="en-US" w:eastAsia="zh-CN"/>
        </w:rPr>
        <w:t>三、会议概况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1、会议地点：6月14日，</w:t>
      </w:r>
      <w:r>
        <w:rPr>
          <w:rFonts w:hint="eastAsia" w:ascii="仿宋" w:hAnsi="仿宋" w:eastAsia="仿宋" w:cs="仿宋"/>
          <w:b/>
          <w:bCs w:val="0"/>
          <w:color w:val="C00000"/>
          <w:sz w:val="28"/>
          <w:szCs w:val="28"/>
          <w:highlight w:val="none"/>
          <w:lang w:val="en-US" w:eastAsia="zh-CN"/>
        </w:rPr>
        <w:t>南昌；</w:t>
      </w:r>
      <w:r>
        <w:rPr>
          <w:rFonts w:hint="eastAsia" w:ascii="仿宋" w:hAnsi="仿宋" w:eastAsia="仿宋" w:cs="仿宋"/>
          <w:b w:val="0"/>
          <w:bCs/>
          <w:snapToGrid w:val="0"/>
          <w:kern w:val="0"/>
          <w:sz w:val="28"/>
          <w:szCs w:val="28"/>
          <w:lang w:val="en-US" w:eastAsia="zh-CN"/>
        </w:rPr>
        <w:t>6月17日，</w:t>
      </w:r>
      <w:r>
        <w:rPr>
          <w:rFonts w:hint="eastAsia" w:ascii="仿宋" w:hAnsi="仿宋" w:eastAsia="仿宋" w:cs="仿宋"/>
          <w:b/>
          <w:bCs w:val="0"/>
          <w:color w:val="C00000"/>
          <w:sz w:val="28"/>
          <w:szCs w:val="28"/>
          <w:highlight w:val="none"/>
          <w:lang w:val="en-US" w:eastAsia="zh-CN"/>
        </w:rPr>
        <w:t>济南</w:t>
      </w:r>
      <w:r>
        <w:rPr>
          <w:rFonts w:hint="eastAsia" w:ascii="仿宋" w:hAnsi="仿宋" w:eastAsia="仿宋" w:cs="仿宋"/>
          <w:b/>
          <w:bCs w:val="0"/>
          <w:color w:val="auto"/>
          <w:sz w:val="28"/>
          <w:szCs w:val="28"/>
          <w:lang w:val="en-US" w:eastAsia="zh-CN"/>
        </w:rPr>
        <w:t>。</w:t>
      </w:r>
      <w:r>
        <w:rPr>
          <w:rFonts w:hint="eastAsia" w:ascii="仿宋" w:hAnsi="仿宋" w:eastAsia="仿宋" w:cs="仿宋"/>
          <w:b w:val="0"/>
          <w:bCs/>
          <w:snapToGrid w:val="0"/>
          <w:kern w:val="0"/>
          <w:sz w:val="28"/>
          <w:szCs w:val="28"/>
          <w:lang w:val="en-US" w:eastAsia="zh-CN"/>
        </w:rPr>
        <w:t>（具体报到路线另行通知）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2、会议规模：拟邀请院校与企业近百家，约计160人左右的精品校企会。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b w:val="0"/>
          <w:bCs w:val="0"/>
          <w:snapToGrid w:val="0"/>
          <w:color w:val="auto"/>
          <w:kern w:val="0"/>
          <w:sz w:val="28"/>
          <w:szCs w:val="28"/>
          <w:lang w:val="en-US" w:eastAsia="zh-CN" w:bidi="ar-SA"/>
        </w:rPr>
      </w:pPr>
      <w:r>
        <w:rPr>
          <w:rFonts w:hint="eastAsia" w:ascii="仿宋" w:hAnsi="仿宋" w:eastAsia="仿宋" w:cs="仿宋"/>
          <w:b w:val="0"/>
          <w:bCs w:val="0"/>
          <w:snapToGrid w:val="0"/>
          <w:kern w:val="0"/>
          <w:sz w:val="28"/>
          <w:szCs w:val="28"/>
          <w:lang w:val="en-US" w:eastAsia="zh-CN"/>
        </w:rPr>
        <w:t>3、</w:t>
      </w:r>
      <w:r>
        <w:rPr>
          <w:rFonts w:hint="eastAsia" w:ascii="仿宋" w:hAnsi="仿宋" w:eastAsia="仿宋" w:cs="仿宋"/>
          <w:b w:val="0"/>
          <w:bCs w:val="0"/>
          <w:snapToGrid w:val="0"/>
          <w:color w:val="auto"/>
          <w:kern w:val="0"/>
          <w:sz w:val="28"/>
          <w:szCs w:val="28"/>
          <w:lang w:val="en-US" w:eastAsia="zh-CN" w:bidi="ar-SA"/>
        </w:rPr>
        <w:t>参会人员：</w:t>
      </w:r>
      <w:r>
        <w:rPr>
          <w:rFonts w:hint="eastAsia" w:ascii="仿宋" w:hAnsi="仿宋" w:eastAsia="仿宋" w:cs="仿宋"/>
          <w:b w:val="0"/>
          <w:bCs w:val="0"/>
          <w:snapToGrid w:val="0"/>
          <w:kern w:val="0"/>
          <w:sz w:val="28"/>
          <w:szCs w:val="28"/>
        </w:rPr>
        <w:t>用工企业HR、人事主管；</w:t>
      </w:r>
      <w:r>
        <w:rPr>
          <w:rFonts w:hint="eastAsia" w:ascii="仿宋" w:hAnsi="仿宋" w:eastAsia="仿宋" w:cs="仿宋"/>
          <w:b w:val="0"/>
          <w:bCs w:val="0"/>
          <w:snapToGrid w:val="0"/>
          <w:kern w:val="0"/>
          <w:sz w:val="28"/>
          <w:szCs w:val="28"/>
          <w:lang w:eastAsia="zh-CN"/>
        </w:rPr>
        <w:t>主管就业院（校）</w:t>
      </w:r>
      <w:r>
        <w:rPr>
          <w:rFonts w:hint="eastAsia" w:ascii="仿宋" w:hAnsi="仿宋" w:eastAsia="仿宋" w:cs="仿宋"/>
          <w:b w:val="0"/>
          <w:bCs w:val="0"/>
          <w:snapToGrid w:val="0"/>
          <w:kern w:val="0"/>
          <w:sz w:val="28"/>
          <w:szCs w:val="28"/>
        </w:rPr>
        <w:t>长</w:t>
      </w:r>
      <w:r>
        <w:rPr>
          <w:rFonts w:hint="eastAsia" w:ascii="仿宋" w:hAnsi="仿宋" w:eastAsia="仿宋" w:cs="仿宋"/>
          <w:b w:val="0"/>
          <w:bCs w:val="0"/>
          <w:snapToGrid w:val="0"/>
          <w:kern w:val="0"/>
          <w:sz w:val="28"/>
          <w:szCs w:val="28"/>
          <w:lang w:eastAsia="zh-CN"/>
        </w:rPr>
        <w:t>、各院系领导或就业</w:t>
      </w:r>
      <w:r>
        <w:rPr>
          <w:rFonts w:hint="eastAsia" w:ascii="仿宋" w:hAnsi="仿宋" w:eastAsia="仿宋" w:cs="仿宋"/>
          <w:b w:val="0"/>
          <w:bCs w:val="0"/>
          <w:snapToGrid w:val="0"/>
          <w:kern w:val="0"/>
          <w:sz w:val="28"/>
          <w:szCs w:val="28"/>
        </w:rPr>
        <w:t>负责人</w:t>
      </w:r>
      <w:r>
        <w:rPr>
          <w:rFonts w:hint="eastAsia" w:ascii="仿宋" w:hAnsi="仿宋" w:eastAsia="仿宋" w:cs="仿宋"/>
          <w:b w:val="0"/>
          <w:bCs w:val="0"/>
          <w:snapToGrid w:val="0"/>
          <w:color w:val="auto"/>
          <w:kern w:val="0"/>
          <w:sz w:val="28"/>
          <w:szCs w:val="28"/>
          <w:lang w:val="en-US" w:eastAsia="zh-CN" w:bidi="ar-SA"/>
        </w:rPr>
        <w:t>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bCs w:val="0"/>
          <w:snapToGrid w:val="0"/>
          <w:color w:val="C00000"/>
          <w:kern w:val="0"/>
          <w:sz w:val="28"/>
          <w:szCs w:val="28"/>
          <w:lang w:val="en-US" w:eastAsia="zh-CN"/>
        </w:rPr>
        <w:t>四、企业分布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来自京津</w:t>
      </w:r>
      <w:r>
        <w:rPr>
          <w:rFonts w:hint="eastAsia" w:ascii="仿宋" w:hAnsi="仿宋" w:eastAsia="仿宋" w:cs="仿宋"/>
          <w:b w:val="0"/>
          <w:bCs/>
          <w:sz w:val="28"/>
          <w:szCs w:val="28"/>
          <w:lang w:val="en-US" w:eastAsia="zh-CN"/>
        </w:rPr>
        <w:t>冀</w:t>
      </w:r>
      <w:r>
        <w:rPr>
          <w:rFonts w:hint="eastAsia" w:ascii="仿宋" w:hAnsi="仿宋" w:eastAsia="仿宋" w:cs="仿宋"/>
          <w:b w:val="0"/>
          <w:bCs/>
          <w:sz w:val="28"/>
          <w:szCs w:val="28"/>
        </w:rPr>
        <w:t>、长三角、珠三角</w:t>
      </w:r>
      <w:r>
        <w:rPr>
          <w:rFonts w:hint="eastAsia" w:ascii="仿宋" w:hAnsi="仿宋" w:eastAsia="仿宋" w:cs="仿宋"/>
          <w:b w:val="0"/>
          <w:bCs/>
          <w:sz w:val="28"/>
          <w:szCs w:val="28"/>
          <w:lang w:val="en-US" w:eastAsia="zh-CN"/>
        </w:rPr>
        <w:t>等地</w:t>
      </w:r>
      <w:r>
        <w:rPr>
          <w:rFonts w:hint="eastAsia" w:ascii="仿宋" w:hAnsi="仿宋" w:eastAsia="仿宋" w:cs="仿宋"/>
          <w:b w:val="0"/>
          <w:bCs/>
          <w:sz w:val="28"/>
          <w:szCs w:val="28"/>
        </w:rPr>
        <w:t>用工企业，涵盖</w:t>
      </w:r>
      <w:r>
        <w:rPr>
          <w:rFonts w:hint="eastAsia" w:ascii="仿宋" w:hAnsi="仿宋" w:eastAsia="仿宋" w:cs="仿宋"/>
          <w:b w:val="0"/>
          <w:bCs/>
          <w:sz w:val="28"/>
          <w:szCs w:val="28"/>
          <w:lang w:eastAsia="zh-CN"/>
        </w:rPr>
        <w:t>幼儿教育师范类、汽车制造类、</w:t>
      </w:r>
      <w:r>
        <w:rPr>
          <w:rFonts w:hint="eastAsia" w:ascii="仿宋" w:hAnsi="仿宋" w:eastAsia="仿宋" w:cs="仿宋"/>
          <w:b w:val="0"/>
          <w:bCs/>
          <w:sz w:val="28"/>
          <w:szCs w:val="28"/>
        </w:rPr>
        <w:t>电子机电类、计算机类、纺织服装类、医药卫生类、能源化工类、</w:t>
      </w:r>
      <w:r>
        <w:rPr>
          <w:rFonts w:hint="eastAsia" w:ascii="仿宋" w:hAnsi="仿宋" w:eastAsia="仿宋" w:cs="仿宋"/>
          <w:b w:val="0"/>
          <w:bCs/>
          <w:sz w:val="28"/>
          <w:szCs w:val="28"/>
          <w:lang w:eastAsia="zh-CN"/>
        </w:rPr>
        <w:t>电子商务</w:t>
      </w:r>
      <w:r>
        <w:rPr>
          <w:rFonts w:hint="eastAsia" w:ascii="仿宋" w:hAnsi="仿宋" w:eastAsia="仿宋" w:cs="仿宋"/>
          <w:b w:val="0"/>
          <w:bCs/>
          <w:sz w:val="28"/>
          <w:szCs w:val="28"/>
        </w:rPr>
        <w:t>类、铁乘民航旅游服务类等各行业工种，其中不乏世界、中国500强企业与行业知名企业。这些企业均希望与学校开展</w:t>
      </w:r>
      <w:r>
        <w:rPr>
          <w:rFonts w:hint="eastAsia" w:ascii="仿宋" w:hAnsi="仿宋" w:eastAsia="仿宋" w:cs="仿宋"/>
          <w:b w:val="0"/>
          <w:bCs/>
          <w:sz w:val="28"/>
          <w:szCs w:val="28"/>
          <w:lang w:eastAsia="zh-CN"/>
        </w:rPr>
        <w:t>毕业生就业安置、</w:t>
      </w:r>
      <w:r>
        <w:rPr>
          <w:rFonts w:hint="eastAsia" w:ascii="仿宋" w:hAnsi="仿宋" w:eastAsia="仿宋" w:cs="仿宋"/>
          <w:b w:val="0"/>
          <w:bCs/>
          <w:sz w:val="28"/>
          <w:szCs w:val="28"/>
          <w:lang w:val="en-US" w:eastAsia="zh-CN"/>
        </w:rPr>
        <w:t>投资办学</w:t>
      </w:r>
      <w:r>
        <w:rPr>
          <w:rFonts w:hint="eastAsia" w:ascii="仿宋" w:hAnsi="仿宋" w:eastAsia="仿宋" w:cs="仿宋"/>
          <w:b w:val="0"/>
          <w:bCs/>
          <w:sz w:val="28"/>
          <w:szCs w:val="28"/>
        </w:rPr>
        <w:t>、冠名办班、订单培养、联合办学等实质性合作，以期达到学校、企业、学生三方共赢。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val="0"/>
          <w:snapToGrid w:val="0"/>
          <w:color w:val="C00000"/>
          <w:kern w:val="0"/>
          <w:sz w:val="28"/>
          <w:szCs w:val="28"/>
          <w:lang w:val="en-US" w:eastAsia="zh-CN"/>
        </w:rPr>
      </w:pPr>
      <w:r>
        <w:rPr>
          <w:rFonts w:hint="eastAsia" w:ascii="仿宋" w:hAnsi="仿宋" w:eastAsia="仿宋" w:cs="仿宋"/>
          <w:b/>
          <w:bCs/>
          <w:snapToGrid w:val="0"/>
          <w:color w:val="C00000"/>
          <w:kern w:val="0"/>
          <w:sz w:val="28"/>
          <w:szCs w:val="28"/>
          <w:lang w:val="en-US" w:eastAsia="zh-CN"/>
        </w:rPr>
        <w:t>五、</w:t>
      </w:r>
      <w:r>
        <w:rPr>
          <w:rFonts w:hint="eastAsia" w:ascii="仿宋" w:hAnsi="仿宋" w:eastAsia="仿宋" w:cs="仿宋"/>
          <w:b/>
          <w:bCs w:val="0"/>
          <w:snapToGrid w:val="0"/>
          <w:color w:val="C00000"/>
          <w:kern w:val="0"/>
          <w:sz w:val="28"/>
          <w:szCs w:val="28"/>
          <w:lang w:val="en-US" w:eastAsia="zh-CN"/>
        </w:rPr>
        <w:t>会议议程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snapToGrid w:val="0"/>
          <w:kern w:val="0"/>
          <w:sz w:val="28"/>
          <w:szCs w:val="28"/>
          <w:lang w:val="en-US" w:eastAsia="zh-CN"/>
        </w:rPr>
        <w:t>6月13日</w:t>
      </w:r>
      <w:r>
        <w:rPr>
          <w:rFonts w:hint="eastAsia" w:ascii="仿宋" w:hAnsi="仿宋" w:eastAsia="仿宋" w:cs="仿宋"/>
          <w:b w:val="0"/>
          <w:bCs w:val="0"/>
          <w:color w:val="auto"/>
          <w:sz w:val="28"/>
          <w:szCs w:val="28"/>
          <w:lang w:val="en-US" w:eastAsia="zh-CN"/>
        </w:rPr>
        <w:t>：南昌签到；</w:t>
      </w:r>
      <w:r>
        <w:rPr>
          <w:rFonts w:hint="eastAsia" w:ascii="仿宋" w:hAnsi="仿宋" w:eastAsia="仿宋" w:cs="仿宋"/>
          <w:b w:val="0"/>
          <w:bCs/>
          <w:snapToGrid w:val="0"/>
          <w:kern w:val="0"/>
          <w:sz w:val="28"/>
          <w:szCs w:val="28"/>
          <w:lang w:val="en-US" w:eastAsia="zh-CN"/>
        </w:rPr>
        <w:t>6月14日</w:t>
      </w:r>
      <w:r>
        <w:rPr>
          <w:rFonts w:hint="eastAsia" w:ascii="仿宋" w:hAnsi="仿宋" w:eastAsia="仿宋" w:cs="仿宋"/>
          <w:b w:val="0"/>
          <w:bCs w:val="0"/>
          <w:color w:val="auto"/>
          <w:sz w:val="28"/>
          <w:szCs w:val="28"/>
          <w:lang w:val="en-US" w:eastAsia="zh-CN"/>
        </w:rPr>
        <w:t>：南昌会议；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 w:hAnsi="仿宋" w:eastAsia="仿宋" w:cs="仿宋"/>
          <w:b w:val="0"/>
          <w:bCs w:val="0"/>
          <w:color w:val="auto"/>
          <w:sz w:val="28"/>
          <w:szCs w:val="28"/>
          <w:lang w:val="en-US" w:eastAsia="zh-CN"/>
        </w:rPr>
      </w:pPr>
      <w:r>
        <w:rPr>
          <w:rFonts w:hint="eastAsia" w:ascii="仿宋" w:hAnsi="仿宋" w:eastAsia="仿宋" w:cs="仿宋"/>
          <w:b w:val="0"/>
          <w:bCs/>
          <w:snapToGrid w:val="0"/>
          <w:kern w:val="0"/>
          <w:sz w:val="28"/>
          <w:szCs w:val="28"/>
          <w:lang w:val="en-US" w:eastAsia="zh-CN"/>
        </w:rPr>
        <w:t>6月16日</w:t>
      </w:r>
      <w:r>
        <w:rPr>
          <w:rFonts w:hint="eastAsia" w:ascii="仿宋" w:hAnsi="仿宋" w:eastAsia="仿宋" w:cs="仿宋"/>
          <w:b w:val="0"/>
          <w:bCs w:val="0"/>
          <w:color w:val="auto"/>
          <w:sz w:val="28"/>
          <w:szCs w:val="28"/>
          <w:lang w:val="en-US" w:eastAsia="zh-CN"/>
        </w:rPr>
        <w:t>：济南签到；</w:t>
      </w:r>
      <w:r>
        <w:rPr>
          <w:rFonts w:hint="eastAsia" w:ascii="仿宋" w:hAnsi="仿宋" w:eastAsia="仿宋" w:cs="仿宋"/>
          <w:b w:val="0"/>
          <w:bCs/>
          <w:snapToGrid w:val="0"/>
          <w:kern w:val="0"/>
          <w:sz w:val="28"/>
          <w:szCs w:val="28"/>
          <w:lang w:val="en-US" w:eastAsia="zh-CN"/>
        </w:rPr>
        <w:t>6月17日</w:t>
      </w:r>
      <w:r>
        <w:rPr>
          <w:rFonts w:hint="eastAsia" w:ascii="仿宋" w:hAnsi="仿宋" w:eastAsia="仿宋" w:cs="仿宋"/>
          <w:b w:val="0"/>
          <w:bCs w:val="0"/>
          <w:color w:val="auto"/>
          <w:sz w:val="28"/>
          <w:szCs w:val="28"/>
          <w:lang w:val="en-US" w:eastAsia="zh-CN"/>
        </w:rPr>
        <w:t>：济南会议；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上午：（一）开幕式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1120" w:firstLineChars="400"/>
        <w:jc w:val="both"/>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1、主办方致辞；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1400" w:firstLineChars="500"/>
        <w:jc w:val="both"/>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2、企业风采展示；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（二）洽谈交流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napToGrid w:val="0"/>
          <w:color w:val="auto"/>
          <w:kern w:val="0"/>
          <w:sz w:val="28"/>
          <w:szCs w:val="28"/>
          <w:lang w:eastAsia="zh-CN"/>
        </w:rPr>
      </w:pPr>
      <w:r>
        <w:rPr>
          <w:rFonts w:hint="eastAsia" w:ascii="仿宋" w:hAnsi="仿宋" w:eastAsia="仿宋" w:cs="仿宋"/>
          <w:b w:val="0"/>
          <w:bCs w:val="0"/>
          <w:snapToGrid w:val="0"/>
          <w:color w:val="auto"/>
          <w:kern w:val="0"/>
          <w:sz w:val="28"/>
          <w:szCs w:val="28"/>
          <w:lang w:val="en-US" w:eastAsia="zh-CN"/>
        </w:rPr>
        <w:t xml:space="preserve">      3</w:t>
      </w:r>
      <w:r>
        <w:rPr>
          <w:rFonts w:hint="eastAsia" w:ascii="仿宋" w:hAnsi="仿宋" w:eastAsia="仿宋" w:cs="仿宋"/>
          <w:b w:val="0"/>
          <w:bCs w:val="0"/>
          <w:snapToGrid w:val="0"/>
          <w:color w:val="auto"/>
          <w:kern w:val="0"/>
          <w:sz w:val="28"/>
          <w:szCs w:val="28"/>
        </w:rPr>
        <w:t>、毕业生就业或工学结合交流洽谈</w:t>
      </w:r>
      <w:r>
        <w:rPr>
          <w:rFonts w:hint="eastAsia" w:ascii="仿宋" w:hAnsi="仿宋" w:eastAsia="仿宋" w:cs="仿宋"/>
          <w:b w:val="0"/>
          <w:bCs w:val="0"/>
          <w:snapToGrid w:val="0"/>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napToGrid w:val="0"/>
          <w:color w:val="auto"/>
          <w:kern w:val="0"/>
          <w:sz w:val="28"/>
          <w:szCs w:val="28"/>
          <w:lang w:eastAsia="zh-CN"/>
        </w:rPr>
      </w:pPr>
      <w:r>
        <w:rPr>
          <w:rFonts w:hint="eastAsia" w:ascii="仿宋" w:hAnsi="仿宋" w:eastAsia="仿宋" w:cs="仿宋"/>
          <w:b w:val="0"/>
          <w:bCs w:val="0"/>
          <w:snapToGrid w:val="0"/>
          <w:color w:val="auto"/>
          <w:kern w:val="0"/>
          <w:sz w:val="28"/>
          <w:szCs w:val="28"/>
        </w:rPr>
        <w:t xml:space="preserve">      </w:t>
      </w:r>
      <w:r>
        <w:rPr>
          <w:rFonts w:hint="eastAsia" w:ascii="仿宋" w:hAnsi="仿宋" w:eastAsia="仿宋" w:cs="仿宋"/>
          <w:b w:val="0"/>
          <w:bCs w:val="0"/>
          <w:snapToGrid w:val="0"/>
          <w:color w:val="auto"/>
          <w:kern w:val="0"/>
          <w:sz w:val="28"/>
          <w:szCs w:val="28"/>
          <w:lang w:val="en-US" w:eastAsia="zh-CN"/>
        </w:rPr>
        <w:t>4</w:t>
      </w:r>
      <w:r>
        <w:rPr>
          <w:rFonts w:hint="eastAsia" w:ascii="仿宋" w:hAnsi="仿宋" w:eastAsia="仿宋" w:cs="仿宋"/>
          <w:b w:val="0"/>
          <w:bCs w:val="0"/>
          <w:snapToGrid w:val="0"/>
          <w:color w:val="auto"/>
          <w:kern w:val="0"/>
          <w:sz w:val="28"/>
          <w:szCs w:val="28"/>
        </w:rPr>
        <w:t>、订单委培、顶岗实习、冠名办班交流洽谈</w:t>
      </w:r>
      <w:r>
        <w:rPr>
          <w:rFonts w:hint="eastAsia" w:ascii="仿宋" w:hAnsi="仿宋" w:eastAsia="仿宋" w:cs="仿宋"/>
          <w:b w:val="0"/>
          <w:bCs w:val="0"/>
          <w:snapToGrid w:val="0"/>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napToGrid w:val="0"/>
          <w:color w:val="auto"/>
          <w:kern w:val="0"/>
          <w:sz w:val="28"/>
          <w:szCs w:val="28"/>
          <w:lang w:eastAsia="zh-CN"/>
        </w:rPr>
      </w:pPr>
      <w:r>
        <w:rPr>
          <w:rFonts w:hint="eastAsia" w:ascii="仿宋" w:hAnsi="仿宋" w:eastAsia="仿宋" w:cs="仿宋"/>
          <w:b w:val="0"/>
          <w:bCs w:val="0"/>
          <w:snapToGrid w:val="0"/>
          <w:color w:val="auto"/>
          <w:kern w:val="0"/>
          <w:sz w:val="28"/>
          <w:szCs w:val="28"/>
        </w:rPr>
        <w:t xml:space="preserve">      </w:t>
      </w:r>
      <w:r>
        <w:rPr>
          <w:rFonts w:hint="eastAsia" w:ascii="仿宋" w:hAnsi="仿宋" w:eastAsia="仿宋" w:cs="仿宋"/>
          <w:b w:val="0"/>
          <w:bCs w:val="0"/>
          <w:snapToGrid w:val="0"/>
          <w:color w:val="auto"/>
          <w:kern w:val="0"/>
          <w:sz w:val="28"/>
          <w:szCs w:val="28"/>
          <w:lang w:val="en-US" w:eastAsia="zh-CN"/>
        </w:rPr>
        <w:t>5</w:t>
      </w:r>
      <w:r>
        <w:rPr>
          <w:rFonts w:hint="eastAsia" w:ascii="仿宋" w:hAnsi="仿宋" w:eastAsia="仿宋" w:cs="仿宋"/>
          <w:b w:val="0"/>
          <w:bCs w:val="0"/>
          <w:snapToGrid w:val="0"/>
          <w:color w:val="auto"/>
          <w:kern w:val="0"/>
          <w:sz w:val="28"/>
          <w:szCs w:val="28"/>
        </w:rPr>
        <w:t>、院校联合办学交流洽谈</w:t>
      </w:r>
      <w:r>
        <w:rPr>
          <w:rFonts w:hint="eastAsia" w:ascii="仿宋" w:hAnsi="仿宋" w:eastAsia="仿宋" w:cs="仿宋"/>
          <w:b w:val="0"/>
          <w:bCs w:val="0"/>
          <w:snapToGrid w:val="0"/>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napToGrid w:val="0"/>
          <w:color w:val="auto"/>
          <w:kern w:val="0"/>
          <w:sz w:val="28"/>
          <w:szCs w:val="28"/>
          <w:lang w:eastAsia="zh-CN"/>
        </w:rPr>
      </w:pPr>
      <w:r>
        <w:rPr>
          <w:rFonts w:hint="eastAsia" w:ascii="仿宋" w:hAnsi="仿宋" w:eastAsia="仿宋" w:cs="仿宋"/>
          <w:b w:val="0"/>
          <w:bCs w:val="0"/>
          <w:snapToGrid w:val="0"/>
          <w:color w:val="auto"/>
          <w:kern w:val="0"/>
          <w:sz w:val="28"/>
          <w:szCs w:val="28"/>
        </w:rPr>
        <w:t xml:space="preserve">   </w:t>
      </w:r>
      <w:r>
        <w:rPr>
          <w:rFonts w:hint="eastAsia" w:ascii="仿宋" w:hAnsi="仿宋" w:eastAsia="仿宋" w:cs="仿宋"/>
          <w:b/>
          <w:bCs/>
          <w:snapToGrid w:val="0"/>
          <w:color w:val="auto"/>
          <w:kern w:val="0"/>
          <w:sz w:val="28"/>
          <w:szCs w:val="28"/>
        </w:rPr>
        <w:t xml:space="preserve">  </w:t>
      </w:r>
      <w:r>
        <w:rPr>
          <w:rFonts w:hint="eastAsia" w:ascii="仿宋" w:hAnsi="仿宋" w:eastAsia="仿宋" w:cs="仿宋"/>
          <w:b w:val="0"/>
          <w:bCs w:val="0"/>
          <w:snapToGrid w:val="0"/>
          <w:color w:val="auto"/>
          <w:kern w:val="0"/>
          <w:sz w:val="28"/>
          <w:szCs w:val="28"/>
          <w:lang w:eastAsia="zh-CN"/>
        </w:rPr>
        <w:t>（三）</w:t>
      </w:r>
      <w:r>
        <w:rPr>
          <w:rFonts w:hint="eastAsia" w:ascii="仿宋" w:hAnsi="仿宋" w:eastAsia="仿宋" w:cs="仿宋"/>
          <w:b w:val="0"/>
          <w:bCs w:val="0"/>
          <w:snapToGrid w:val="0"/>
          <w:color w:val="auto"/>
          <w:kern w:val="0"/>
          <w:sz w:val="28"/>
          <w:szCs w:val="28"/>
        </w:rPr>
        <w:t>签约</w:t>
      </w:r>
      <w:r>
        <w:rPr>
          <w:rFonts w:hint="eastAsia" w:ascii="仿宋" w:hAnsi="仿宋" w:eastAsia="仿宋" w:cs="仿宋"/>
          <w:b w:val="0"/>
          <w:bCs w:val="0"/>
          <w:snapToGrid w:val="0"/>
          <w:color w:val="auto"/>
          <w:kern w:val="0"/>
          <w:sz w:val="28"/>
          <w:szCs w:val="28"/>
          <w:lang w:eastAsia="zh-CN"/>
        </w:rPr>
        <w:t>仪式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400" w:firstLineChars="500"/>
        <w:jc w:val="both"/>
        <w:textAlignment w:val="auto"/>
        <w:outlineLvl w:val="9"/>
        <w:rPr>
          <w:rFonts w:hint="eastAsia" w:ascii="仿宋" w:hAnsi="仿宋" w:eastAsia="仿宋" w:cs="仿宋"/>
          <w:b w:val="0"/>
          <w:bCs w:val="0"/>
          <w:snapToGrid w:val="0"/>
          <w:color w:val="auto"/>
          <w:kern w:val="0"/>
          <w:sz w:val="28"/>
          <w:szCs w:val="28"/>
          <w:lang w:eastAsia="zh-CN"/>
        </w:rPr>
      </w:pPr>
      <w:r>
        <w:rPr>
          <w:rFonts w:hint="eastAsia" w:ascii="仿宋" w:hAnsi="仿宋" w:eastAsia="仿宋" w:cs="仿宋"/>
          <w:b w:val="0"/>
          <w:bCs w:val="0"/>
          <w:snapToGrid w:val="0"/>
          <w:color w:val="auto"/>
          <w:kern w:val="0"/>
          <w:sz w:val="28"/>
          <w:szCs w:val="28"/>
          <w:lang w:val="en-US" w:eastAsia="zh-CN"/>
        </w:rPr>
        <w:t>6、</w:t>
      </w:r>
      <w:r>
        <w:rPr>
          <w:rFonts w:hint="eastAsia" w:ascii="仿宋" w:hAnsi="仿宋" w:eastAsia="仿宋" w:cs="仿宋"/>
          <w:b w:val="0"/>
          <w:bCs w:val="0"/>
          <w:snapToGrid w:val="0"/>
          <w:color w:val="auto"/>
          <w:kern w:val="0"/>
          <w:sz w:val="28"/>
          <w:szCs w:val="28"/>
          <w:lang w:eastAsia="zh-CN"/>
        </w:rPr>
        <w:t>校企人才合作交流、签约。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napToGrid w:val="0"/>
          <w:color w:val="auto"/>
          <w:kern w:val="0"/>
          <w:sz w:val="28"/>
          <w:szCs w:val="28"/>
        </w:rPr>
      </w:pPr>
      <w:r>
        <w:rPr>
          <w:rFonts w:hint="eastAsia" w:ascii="仿宋" w:hAnsi="仿宋" w:eastAsia="仿宋" w:cs="仿宋"/>
          <w:b w:val="0"/>
          <w:bCs w:val="0"/>
          <w:snapToGrid w:val="0"/>
          <w:color w:val="auto"/>
          <w:kern w:val="0"/>
          <w:sz w:val="28"/>
          <w:szCs w:val="28"/>
        </w:rPr>
        <w:t>下午：校企</w:t>
      </w:r>
      <w:r>
        <w:rPr>
          <w:rFonts w:hint="eastAsia" w:ascii="仿宋" w:hAnsi="仿宋" w:eastAsia="仿宋" w:cs="仿宋"/>
          <w:b w:val="0"/>
          <w:bCs w:val="0"/>
          <w:snapToGrid w:val="0"/>
          <w:color w:val="auto"/>
          <w:kern w:val="0"/>
          <w:sz w:val="28"/>
          <w:szCs w:val="28"/>
          <w:lang w:val="en-US" w:eastAsia="zh-CN"/>
        </w:rPr>
        <w:t>自行</w:t>
      </w:r>
      <w:r>
        <w:rPr>
          <w:rFonts w:hint="eastAsia" w:ascii="仿宋" w:hAnsi="仿宋" w:eastAsia="仿宋" w:cs="仿宋"/>
          <w:b w:val="0"/>
          <w:bCs w:val="0"/>
          <w:snapToGrid w:val="0"/>
          <w:color w:val="auto"/>
          <w:kern w:val="0"/>
          <w:sz w:val="28"/>
          <w:szCs w:val="28"/>
        </w:rPr>
        <w:t>联谊活动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napToGrid w:val="0"/>
          <w:color w:val="auto"/>
          <w:kern w:val="0"/>
          <w:sz w:val="28"/>
          <w:szCs w:val="28"/>
          <w:lang w:val="en-US" w:eastAsia="zh-CN"/>
        </w:rPr>
      </w:pPr>
      <w:r>
        <w:rPr>
          <w:rFonts w:hint="eastAsia" w:ascii="仿宋" w:hAnsi="仿宋" w:eastAsia="仿宋" w:cs="仿宋"/>
          <w:b w:val="0"/>
          <w:bCs/>
          <w:snapToGrid w:val="0"/>
          <w:kern w:val="0"/>
          <w:sz w:val="28"/>
          <w:szCs w:val="28"/>
          <w:lang w:val="en-US" w:eastAsia="zh-CN"/>
        </w:rPr>
        <w:t>6月14日</w:t>
      </w:r>
      <w:r>
        <w:rPr>
          <w:rFonts w:hint="eastAsia" w:ascii="仿宋" w:hAnsi="仿宋" w:eastAsia="仿宋" w:cs="仿宋"/>
          <w:b w:val="0"/>
          <w:bCs w:val="0"/>
          <w:snapToGrid w:val="0"/>
          <w:color w:val="auto"/>
          <w:kern w:val="0"/>
          <w:sz w:val="28"/>
          <w:szCs w:val="28"/>
          <w:lang w:val="en-US" w:eastAsia="zh-CN"/>
        </w:rPr>
        <w:t>/</w:t>
      </w:r>
      <w:r>
        <w:rPr>
          <w:rFonts w:hint="eastAsia" w:ascii="仿宋" w:hAnsi="仿宋" w:eastAsia="仿宋" w:cs="仿宋"/>
          <w:b w:val="0"/>
          <w:bCs/>
          <w:snapToGrid w:val="0"/>
          <w:kern w:val="0"/>
          <w:sz w:val="28"/>
          <w:szCs w:val="28"/>
          <w:lang w:val="en-US" w:eastAsia="zh-CN"/>
        </w:rPr>
        <w:t>6月17日</w:t>
      </w:r>
      <w:r>
        <w:rPr>
          <w:rFonts w:hint="eastAsia" w:ascii="仿宋" w:hAnsi="仿宋" w:eastAsia="仿宋" w:cs="仿宋"/>
          <w:b w:val="0"/>
          <w:bCs w:val="0"/>
          <w:snapToGrid w:val="0"/>
          <w:color w:val="auto"/>
          <w:kern w:val="0"/>
          <w:sz w:val="28"/>
          <w:szCs w:val="28"/>
          <w:lang w:val="en-US" w:eastAsia="zh-CN"/>
        </w:rPr>
        <w:t>：南昌/济南返程或</w:t>
      </w:r>
      <w:r>
        <w:rPr>
          <w:rFonts w:hint="eastAsia" w:ascii="仿宋" w:hAnsi="仿宋" w:eastAsia="仿宋" w:cs="仿宋"/>
          <w:b w:val="0"/>
          <w:bCs w:val="0"/>
          <w:snapToGrid w:val="0"/>
          <w:color w:val="auto"/>
          <w:kern w:val="0"/>
          <w:sz w:val="28"/>
          <w:szCs w:val="28"/>
        </w:rPr>
        <w:t>校企</w:t>
      </w:r>
      <w:r>
        <w:rPr>
          <w:rFonts w:hint="eastAsia" w:ascii="仿宋" w:hAnsi="仿宋" w:eastAsia="仿宋" w:cs="仿宋"/>
          <w:b w:val="0"/>
          <w:bCs w:val="0"/>
          <w:snapToGrid w:val="0"/>
          <w:color w:val="auto"/>
          <w:kern w:val="0"/>
          <w:sz w:val="28"/>
          <w:szCs w:val="28"/>
          <w:lang w:val="en-US" w:eastAsia="zh-CN"/>
        </w:rPr>
        <w:t>自行</w:t>
      </w:r>
      <w:r>
        <w:rPr>
          <w:rFonts w:hint="eastAsia" w:ascii="仿宋" w:hAnsi="仿宋" w:eastAsia="仿宋" w:cs="仿宋"/>
          <w:b w:val="0"/>
          <w:bCs w:val="0"/>
          <w:snapToGrid w:val="0"/>
          <w:color w:val="auto"/>
          <w:kern w:val="0"/>
          <w:sz w:val="28"/>
          <w:szCs w:val="28"/>
        </w:rPr>
        <w:t>联谊活动</w:t>
      </w:r>
      <w:r>
        <w:rPr>
          <w:rFonts w:hint="eastAsia" w:ascii="仿宋" w:hAnsi="仿宋" w:eastAsia="仿宋" w:cs="仿宋"/>
          <w:b w:val="0"/>
          <w:bCs w:val="0"/>
          <w:snapToGrid w:val="0"/>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val="0"/>
          <w:snapToGrid w:val="0"/>
          <w:color w:val="C00000"/>
          <w:kern w:val="0"/>
          <w:sz w:val="28"/>
          <w:szCs w:val="28"/>
          <w:lang w:eastAsia="zh-CN"/>
        </w:rPr>
      </w:pPr>
      <w:r>
        <w:rPr>
          <w:rFonts w:hint="eastAsia" w:ascii="仿宋" w:hAnsi="仿宋" w:eastAsia="仿宋" w:cs="仿宋"/>
          <w:b/>
          <w:bCs w:val="0"/>
          <w:snapToGrid w:val="0"/>
          <w:color w:val="C00000"/>
          <w:kern w:val="0"/>
          <w:sz w:val="28"/>
          <w:szCs w:val="28"/>
          <w:lang w:val="en-US" w:eastAsia="zh-CN"/>
        </w:rPr>
        <w:t>六、</w:t>
      </w:r>
      <w:r>
        <w:rPr>
          <w:rFonts w:hint="eastAsia" w:ascii="仿宋" w:hAnsi="仿宋" w:eastAsia="仿宋" w:cs="仿宋"/>
          <w:b/>
          <w:bCs w:val="0"/>
          <w:snapToGrid w:val="0"/>
          <w:color w:val="C00000"/>
          <w:kern w:val="0"/>
          <w:sz w:val="28"/>
          <w:szCs w:val="28"/>
          <w:lang w:eastAsia="zh-CN"/>
        </w:rPr>
        <w:t>参会方式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（一）本届会议学校</w:t>
      </w:r>
      <w:r>
        <w:rPr>
          <w:rFonts w:hint="eastAsia" w:ascii="仿宋" w:hAnsi="仿宋" w:eastAsia="仿宋" w:cs="仿宋"/>
          <w:b w:val="0"/>
          <w:bCs/>
          <w:snapToGrid w:val="0"/>
          <w:color w:val="FF0000"/>
          <w:kern w:val="0"/>
          <w:sz w:val="28"/>
          <w:szCs w:val="28"/>
          <w:lang w:val="en-US" w:eastAsia="zh-CN"/>
        </w:rPr>
        <w:t>免收费用</w:t>
      </w:r>
      <w:r>
        <w:rPr>
          <w:rFonts w:hint="eastAsia" w:ascii="仿宋" w:hAnsi="仿宋" w:eastAsia="仿宋" w:cs="仿宋"/>
          <w:b w:val="0"/>
          <w:bCs/>
          <w:snapToGrid w:val="0"/>
          <w:kern w:val="0"/>
          <w:sz w:val="28"/>
          <w:szCs w:val="28"/>
          <w:lang w:val="en-US" w:eastAsia="zh-CN"/>
        </w:rPr>
        <w:t>。</w:t>
      </w:r>
      <w:r>
        <w:rPr>
          <w:rFonts w:hint="eastAsia" w:ascii="仿宋" w:hAnsi="仿宋" w:eastAsia="仿宋" w:cs="仿宋"/>
          <w:b w:val="0"/>
          <w:bCs/>
          <w:snapToGrid w:val="0"/>
          <w:color w:val="FF0000"/>
          <w:kern w:val="0"/>
          <w:sz w:val="28"/>
          <w:szCs w:val="28"/>
          <w:lang w:val="en-US" w:eastAsia="zh-CN"/>
        </w:rPr>
        <w:t>免费</w:t>
      </w:r>
      <w:r>
        <w:rPr>
          <w:rFonts w:hint="eastAsia" w:ascii="仿宋" w:hAnsi="仿宋" w:eastAsia="仿宋" w:cs="仿宋"/>
          <w:b w:val="0"/>
          <w:bCs/>
          <w:snapToGrid w:val="0"/>
          <w:kern w:val="0"/>
          <w:sz w:val="28"/>
          <w:szCs w:val="28"/>
          <w:lang w:val="en-US" w:eastAsia="zh-CN"/>
        </w:rPr>
        <w:t>设置展位，</w:t>
      </w:r>
      <w:r>
        <w:rPr>
          <w:rFonts w:hint="eastAsia" w:ascii="仿宋" w:hAnsi="仿宋" w:eastAsia="仿宋" w:cs="仿宋"/>
          <w:b w:val="0"/>
          <w:bCs/>
          <w:snapToGrid w:val="0"/>
          <w:color w:val="FF0000"/>
          <w:kern w:val="0"/>
          <w:sz w:val="28"/>
          <w:szCs w:val="28"/>
          <w:lang w:val="en-US" w:eastAsia="zh-CN"/>
        </w:rPr>
        <w:t>免费</w:t>
      </w:r>
      <w:r>
        <w:rPr>
          <w:rFonts w:hint="eastAsia" w:ascii="仿宋" w:hAnsi="仿宋" w:eastAsia="仿宋" w:cs="仿宋"/>
          <w:b w:val="0"/>
          <w:bCs/>
          <w:snapToGrid w:val="0"/>
          <w:kern w:val="0"/>
          <w:sz w:val="28"/>
          <w:szCs w:val="28"/>
          <w:lang w:val="en-US" w:eastAsia="zh-CN"/>
        </w:rPr>
        <w:t>提供制作会刊、提供用工企业信息、推荐企业实地考察、在校企合作网的校企合作频道长期宣传等服务，</w:t>
      </w:r>
      <w:r>
        <w:rPr>
          <w:rFonts w:hint="eastAsia" w:ascii="仿宋" w:hAnsi="仿宋" w:eastAsia="仿宋" w:cs="仿宋"/>
          <w:b w:val="0"/>
          <w:bCs/>
          <w:snapToGrid w:val="0"/>
          <w:color w:val="FF0000"/>
          <w:kern w:val="0"/>
          <w:sz w:val="28"/>
          <w:szCs w:val="28"/>
          <w:lang w:val="en-US" w:eastAsia="zh-CN"/>
        </w:rPr>
        <w:t>免费</w:t>
      </w:r>
      <w:r>
        <w:rPr>
          <w:rFonts w:hint="eastAsia" w:ascii="仿宋" w:hAnsi="仿宋" w:eastAsia="仿宋" w:cs="仿宋"/>
          <w:b w:val="0"/>
          <w:bCs/>
          <w:snapToGrid w:val="0"/>
          <w:kern w:val="0"/>
          <w:sz w:val="28"/>
          <w:szCs w:val="28"/>
          <w:lang w:val="en-US" w:eastAsia="zh-CN"/>
        </w:rPr>
        <w:t>提供会议当天午餐。每个院校限2人参会（</w:t>
      </w:r>
      <w:r>
        <w:rPr>
          <w:rFonts w:hint="eastAsia" w:ascii="仿宋" w:hAnsi="仿宋" w:eastAsia="仿宋" w:cs="仿宋"/>
          <w:b w:val="0"/>
          <w:bCs/>
          <w:snapToGrid w:val="0"/>
          <w:kern w:val="0"/>
          <w:sz w:val="28"/>
          <w:szCs w:val="28"/>
          <w:lang w:eastAsia="zh-CN"/>
        </w:rPr>
        <w:t>每多一位加收参会费</w:t>
      </w:r>
      <w:r>
        <w:rPr>
          <w:rFonts w:hint="eastAsia" w:ascii="仿宋" w:hAnsi="仿宋" w:eastAsia="仿宋" w:cs="仿宋"/>
          <w:b w:val="0"/>
          <w:bCs/>
          <w:snapToGrid w:val="0"/>
          <w:kern w:val="0"/>
          <w:sz w:val="28"/>
          <w:szCs w:val="28"/>
          <w:lang w:val="en-US" w:eastAsia="zh-CN"/>
        </w:rPr>
        <w:t>1000元</w:t>
      </w:r>
      <w:r>
        <w:rPr>
          <w:rFonts w:hint="eastAsia" w:ascii="仿宋" w:hAnsi="仿宋" w:eastAsia="仿宋" w:cs="仿宋"/>
          <w:b w:val="0"/>
          <w:bCs/>
          <w:snapToGrid w:val="0"/>
          <w:kern w:val="0"/>
          <w:sz w:val="28"/>
          <w:szCs w:val="28"/>
          <w:lang w:eastAsia="zh-CN"/>
        </w:rPr>
        <w:t>）</w:t>
      </w:r>
      <w:r>
        <w:rPr>
          <w:rFonts w:hint="eastAsia" w:ascii="仿宋" w:hAnsi="仿宋" w:eastAsia="仿宋" w:cs="仿宋"/>
          <w:b w:val="0"/>
          <w:bCs/>
          <w:snapToGrid w:val="0"/>
          <w:kern w:val="0"/>
          <w:sz w:val="28"/>
          <w:szCs w:val="28"/>
        </w:rPr>
        <w:t>。会议住宿由</w:t>
      </w:r>
      <w:r>
        <w:rPr>
          <w:rFonts w:hint="eastAsia" w:ascii="仿宋" w:hAnsi="仿宋" w:eastAsia="仿宋" w:cs="仿宋"/>
          <w:b w:val="0"/>
          <w:bCs/>
          <w:snapToGrid w:val="0"/>
          <w:kern w:val="0"/>
          <w:sz w:val="28"/>
          <w:szCs w:val="28"/>
          <w:lang w:eastAsia="zh-CN"/>
        </w:rPr>
        <w:t>会务组</w:t>
      </w:r>
      <w:r>
        <w:rPr>
          <w:rFonts w:hint="eastAsia" w:ascii="仿宋" w:hAnsi="仿宋" w:eastAsia="仿宋" w:cs="仿宋"/>
          <w:b w:val="0"/>
          <w:bCs/>
          <w:snapToGrid w:val="0"/>
          <w:kern w:val="0"/>
          <w:sz w:val="28"/>
          <w:szCs w:val="28"/>
        </w:rPr>
        <w:t>统一安排（费用自理）</w:t>
      </w:r>
      <w:r>
        <w:rPr>
          <w:rFonts w:hint="eastAsia" w:ascii="仿宋" w:hAnsi="仿宋" w:eastAsia="仿宋" w:cs="仿宋"/>
          <w:b w:val="0"/>
          <w:bCs/>
          <w:snapToGrid w:val="0"/>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（二）请填写、打印参会报名回执（见附件2）并盖章，扫描保存为JPG格式；登录校企合作网【www.zgxqhzw.cn】，点击进入“校企会报名”（或直接点击</w:t>
      </w:r>
      <w:r>
        <w:rPr>
          <w:rFonts w:hint="eastAsia" w:ascii="仿宋" w:hAnsi="仿宋" w:eastAsia="仿宋" w:cs="仿宋"/>
          <w:b w:val="0"/>
          <w:bCs/>
          <w:snapToGrid w:val="0"/>
          <w:kern w:val="0"/>
          <w:sz w:val="28"/>
          <w:szCs w:val="28"/>
          <w:lang w:val="en-US" w:eastAsia="zh-CN"/>
        </w:rPr>
        <w:fldChar w:fldCharType="begin"/>
      </w:r>
      <w:r>
        <w:rPr>
          <w:rFonts w:hint="eastAsia" w:ascii="仿宋" w:hAnsi="仿宋" w:eastAsia="仿宋" w:cs="仿宋"/>
          <w:b w:val="0"/>
          <w:bCs/>
          <w:snapToGrid w:val="0"/>
          <w:kern w:val="0"/>
          <w:sz w:val="28"/>
          <w:szCs w:val="28"/>
          <w:lang w:val="en-US" w:eastAsia="zh-CN"/>
        </w:rPr>
        <w:instrText xml:space="preserve"> HYPERLINK "http://www.zgxqhzw.cn/index-27-1-1.html" </w:instrText>
      </w:r>
      <w:r>
        <w:rPr>
          <w:rFonts w:hint="eastAsia" w:ascii="仿宋" w:hAnsi="仿宋" w:eastAsia="仿宋" w:cs="仿宋"/>
          <w:b w:val="0"/>
          <w:bCs/>
          <w:snapToGrid w:val="0"/>
          <w:kern w:val="0"/>
          <w:sz w:val="28"/>
          <w:szCs w:val="28"/>
          <w:lang w:val="en-US" w:eastAsia="zh-CN"/>
        </w:rPr>
        <w:fldChar w:fldCharType="separate"/>
      </w:r>
      <w:r>
        <w:rPr>
          <w:rFonts w:hint="eastAsia" w:ascii="仿宋" w:hAnsi="仿宋" w:eastAsia="仿宋" w:cs="仿宋"/>
          <w:b w:val="0"/>
          <w:bCs/>
          <w:snapToGrid w:val="0"/>
          <w:kern w:val="0"/>
          <w:sz w:val="28"/>
          <w:szCs w:val="28"/>
          <w:lang w:val="en-US" w:eastAsia="zh-CN"/>
        </w:rPr>
        <w:t>http://www.zgxqhzw.cn/index-27-1-1.html</w:t>
      </w:r>
      <w:r>
        <w:rPr>
          <w:rFonts w:hint="eastAsia" w:ascii="仿宋" w:hAnsi="仿宋" w:eastAsia="仿宋" w:cs="仿宋"/>
          <w:b w:val="0"/>
          <w:bCs/>
          <w:snapToGrid w:val="0"/>
          <w:kern w:val="0"/>
          <w:sz w:val="28"/>
          <w:szCs w:val="28"/>
          <w:lang w:val="en-US" w:eastAsia="zh-CN"/>
        </w:rPr>
        <w:fldChar w:fldCharType="end"/>
      </w:r>
      <w:r>
        <w:rPr>
          <w:rFonts w:hint="eastAsia" w:ascii="仿宋" w:hAnsi="仿宋" w:eastAsia="仿宋" w:cs="仿宋"/>
          <w:b w:val="0"/>
          <w:bCs/>
          <w:snapToGrid w:val="0"/>
          <w:kern w:val="0"/>
          <w:sz w:val="28"/>
          <w:szCs w:val="28"/>
          <w:lang w:val="en-US" w:eastAsia="zh-CN"/>
        </w:rPr>
        <w:t>），上传参会报名回执（JPG格式）扫描件、按网站提示规范填写单位相关信息，进行网上报名。网上报名提交后，请及时致电会务组联系人确认，以便会务组排版印制会刊。</w:t>
      </w:r>
      <w:r>
        <w:rPr>
          <w:rFonts w:hint="eastAsia" w:ascii="仿宋" w:hAnsi="仿宋" w:eastAsia="仿宋" w:cs="仿宋"/>
          <w:b w:val="0"/>
          <w:bCs/>
          <w:snapToGrid w:val="0"/>
          <w:kern w:val="0"/>
          <w:sz w:val="28"/>
          <w:szCs w:val="28"/>
        </w:rPr>
        <w:t>具体报到地点、行车路线详见《</w:t>
      </w:r>
      <w:r>
        <w:rPr>
          <w:rFonts w:hint="eastAsia" w:ascii="仿宋" w:hAnsi="仿宋" w:eastAsia="仿宋" w:cs="仿宋"/>
          <w:b w:val="0"/>
          <w:bCs/>
          <w:snapToGrid w:val="0"/>
          <w:kern w:val="0"/>
          <w:sz w:val="28"/>
          <w:szCs w:val="28"/>
          <w:lang w:val="en-US" w:eastAsia="zh-CN"/>
        </w:rPr>
        <w:t>报到</w:t>
      </w:r>
      <w:r>
        <w:rPr>
          <w:rFonts w:hint="eastAsia" w:ascii="仿宋" w:hAnsi="仿宋" w:eastAsia="仿宋" w:cs="仿宋"/>
          <w:b w:val="0"/>
          <w:bCs/>
          <w:snapToGrid w:val="0"/>
          <w:kern w:val="0"/>
          <w:sz w:val="28"/>
          <w:szCs w:val="28"/>
        </w:rPr>
        <w:t>通知》，于会议召开前一周发放。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rPr>
          <w:rFonts w:hint="eastAsia" w:ascii="仿宋" w:hAnsi="仿宋" w:eastAsia="仿宋" w:cs="仿宋"/>
          <w:b w:val="0"/>
          <w:bCs/>
          <w:snapToGrid w:val="0"/>
          <w:kern w:val="0"/>
          <w:sz w:val="28"/>
          <w:szCs w:val="28"/>
        </w:rPr>
      </w:pPr>
      <w:r>
        <w:rPr>
          <w:rFonts w:hint="eastAsia" w:ascii="仿宋" w:hAnsi="仿宋" w:eastAsia="仿宋" w:cs="仿宋"/>
          <w:b w:val="0"/>
          <w:bCs/>
          <w:snapToGrid w:val="0"/>
          <w:color w:val="auto"/>
          <w:kern w:val="0"/>
          <w:sz w:val="28"/>
          <w:szCs w:val="28"/>
          <w:lang w:eastAsia="zh-CN"/>
        </w:rPr>
        <w:t>报名截止时间：</w:t>
      </w:r>
      <w:r>
        <w:rPr>
          <w:rFonts w:hint="eastAsia" w:ascii="仿宋" w:hAnsi="仿宋" w:eastAsia="仿宋" w:cs="仿宋"/>
          <w:b w:val="0"/>
          <w:bCs/>
          <w:snapToGrid w:val="0"/>
          <w:color w:val="C00000"/>
          <w:kern w:val="0"/>
          <w:sz w:val="28"/>
          <w:szCs w:val="28"/>
          <w:lang w:val="en-US" w:eastAsia="zh-CN"/>
        </w:rPr>
        <w:t>6月9日</w:t>
      </w:r>
      <w:r>
        <w:rPr>
          <w:rFonts w:hint="eastAsia" w:ascii="仿宋" w:hAnsi="仿宋" w:eastAsia="仿宋" w:cs="仿宋"/>
          <w:b w:val="0"/>
          <w:bCs/>
          <w:snapToGrid w:val="0"/>
          <w:color w:val="C00000"/>
          <w:kern w:val="0"/>
          <w:sz w:val="28"/>
          <w:szCs w:val="28"/>
          <w:lang w:eastAsia="zh-CN"/>
        </w:rPr>
        <w:t>，</w:t>
      </w:r>
      <w:r>
        <w:rPr>
          <w:rFonts w:hint="eastAsia" w:ascii="仿宋" w:hAnsi="仿宋" w:eastAsia="仿宋" w:cs="仿宋"/>
          <w:b w:val="0"/>
          <w:bCs/>
          <w:snapToGrid w:val="0"/>
          <w:kern w:val="0"/>
          <w:sz w:val="28"/>
          <w:szCs w:val="28"/>
        </w:rPr>
        <w:t>展位有限</w:t>
      </w:r>
      <w:r>
        <w:rPr>
          <w:rFonts w:hint="eastAsia" w:ascii="仿宋" w:hAnsi="仿宋" w:eastAsia="仿宋" w:cs="仿宋"/>
          <w:b w:val="0"/>
          <w:bCs/>
          <w:snapToGrid w:val="0"/>
          <w:spacing w:val="-20"/>
          <w:kern w:val="0"/>
          <w:sz w:val="28"/>
          <w:szCs w:val="28"/>
        </w:rPr>
        <w:t>，</w:t>
      </w:r>
      <w:r>
        <w:rPr>
          <w:rFonts w:hint="eastAsia" w:ascii="仿宋" w:hAnsi="仿宋" w:eastAsia="仿宋" w:cs="仿宋"/>
          <w:b w:val="0"/>
          <w:bCs/>
          <w:snapToGrid w:val="0"/>
          <w:kern w:val="0"/>
          <w:sz w:val="28"/>
          <w:szCs w:val="28"/>
        </w:rPr>
        <w:t>报满为止。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textAlignment w:val="auto"/>
        <w:rPr>
          <w:rFonts w:hint="eastAsia" w:ascii="仿宋" w:hAnsi="仿宋" w:eastAsia="仿宋" w:cs="仿宋"/>
          <w:b w:val="0"/>
          <w:bCs/>
          <w:snapToGrid w:val="0"/>
          <w:kern w:val="0"/>
          <w:sz w:val="28"/>
          <w:szCs w:val="28"/>
        </w:rPr>
      </w:pPr>
      <w:r>
        <w:rPr>
          <w:rFonts w:hint="eastAsia" w:ascii="仿宋" w:hAnsi="仿宋" w:eastAsia="仿宋" w:cs="仿宋"/>
          <w:b/>
          <w:bCs w:val="0"/>
          <w:snapToGrid w:val="0"/>
          <w:color w:val="C00000"/>
          <w:kern w:val="0"/>
          <w:sz w:val="28"/>
          <w:szCs w:val="28"/>
          <w:lang w:eastAsia="zh-CN"/>
        </w:rPr>
        <w:t>温馨提示：</w:t>
      </w:r>
      <w:r>
        <w:rPr>
          <w:rFonts w:hint="eastAsia" w:ascii="仿宋" w:hAnsi="仿宋" w:eastAsia="仿宋" w:cs="仿宋"/>
          <w:b w:val="0"/>
          <w:bCs/>
          <w:snapToGrid w:val="0"/>
          <w:kern w:val="0"/>
          <w:sz w:val="28"/>
          <w:szCs w:val="28"/>
          <w:lang w:eastAsia="zh-CN"/>
        </w:rPr>
        <w:t>若因疫情等不可抗力致现场会议无法召开时，我们将会议举办形式由现场会议转为网络会议进行</w:t>
      </w:r>
      <w:r>
        <w:rPr>
          <w:rFonts w:hint="eastAsia" w:ascii="仿宋" w:hAnsi="仿宋" w:eastAsia="仿宋" w:cs="仿宋"/>
          <w:b w:val="0"/>
          <w:bCs/>
          <w:snapToGrid w:val="0"/>
          <w:kern w:val="0"/>
          <w:sz w:val="28"/>
          <w:szCs w:val="28"/>
          <w:lang w:val="en-US" w:eastAsia="zh-CN"/>
        </w:rPr>
        <w:t>或延期召开</w:t>
      </w:r>
      <w:r>
        <w:rPr>
          <w:rFonts w:hint="eastAsia" w:ascii="仿宋" w:hAnsi="仿宋" w:eastAsia="仿宋" w:cs="仿宋"/>
          <w:b w:val="0"/>
          <w:bCs/>
          <w:snapToGrid w:val="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napToGrid w:val="0"/>
          <w:color w:val="C00000"/>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napToGrid w:val="0"/>
          <w:color w:val="C00000"/>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napToGrid w:val="0"/>
          <w:color w:val="C00000"/>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napToGrid w:val="0"/>
          <w:color w:val="C00000"/>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napToGrid w:val="0"/>
          <w:color w:val="C00000"/>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napToGrid w:val="0"/>
          <w:color w:val="C00000"/>
          <w:kern w:val="0"/>
          <w:sz w:val="28"/>
          <w:szCs w:val="28"/>
          <w:lang w:eastAsia="zh-CN"/>
        </w:rPr>
      </w:pPr>
      <w:r>
        <w:rPr>
          <w:rFonts w:hint="eastAsia" w:ascii="仿宋" w:hAnsi="仿宋" w:eastAsia="仿宋" w:cs="仿宋"/>
          <w:b/>
          <w:bCs/>
          <w:snapToGrid w:val="0"/>
          <w:color w:val="C00000"/>
          <w:kern w:val="0"/>
          <w:sz w:val="28"/>
          <w:szCs w:val="28"/>
          <w:lang w:eastAsia="zh-CN"/>
        </w:rPr>
        <w:t>七、联系方式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snapToGrid w:val="0"/>
          <w:kern w:val="0"/>
          <w:sz w:val="28"/>
          <w:szCs w:val="28"/>
        </w:rPr>
      </w:pPr>
      <w:r>
        <w:rPr>
          <w:rFonts w:hint="eastAsia" w:ascii="仿宋" w:hAnsi="仿宋" w:eastAsia="仿宋" w:cs="仿宋"/>
          <w:b w:val="0"/>
          <w:bCs w:val="0"/>
          <w:snapToGrid w:val="0"/>
          <w:kern w:val="0"/>
          <w:sz w:val="28"/>
          <w:szCs w:val="28"/>
        </w:rPr>
        <w:t>电</w:t>
      </w: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rPr>
        <w:t>话</w:t>
      </w:r>
      <w:r>
        <w:rPr>
          <w:rFonts w:hint="eastAsia" w:ascii="仿宋" w:hAnsi="仿宋" w:eastAsia="仿宋" w:cs="仿宋"/>
          <w:b w:val="0"/>
          <w:bCs w:val="0"/>
          <w:snapToGrid w:val="0"/>
          <w:kern w:val="0"/>
          <w:sz w:val="28"/>
          <w:szCs w:val="28"/>
          <w:lang w:eastAsia="zh-CN"/>
        </w:rPr>
        <w:t>：</w:t>
      </w:r>
      <w:r>
        <w:rPr>
          <w:rFonts w:hint="eastAsia" w:ascii="仿宋" w:hAnsi="仿宋" w:eastAsia="仿宋" w:cs="仿宋"/>
          <w:b w:val="0"/>
          <w:bCs w:val="0"/>
          <w:snapToGrid w:val="0"/>
          <w:kern w:val="0"/>
          <w:sz w:val="28"/>
          <w:szCs w:val="28"/>
          <w:lang w:val="en-US" w:eastAsia="zh-CN"/>
        </w:rPr>
        <w:t xml:space="preserve">0917-3456779/3368008     </w:t>
      </w:r>
      <w:r>
        <w:rPr>
          <w:rFonts w:hint="eastAsia" w:ascii="仿宋" w:hAnsi="仿宋" w:eastAsia="仿宋" w:cs="仿宋"/>
          <w:b w:val="0"/>
          <w:bCs w:val="0"/>
          <w:snapToGrid w:val="0"/>
          <w:kern w:val="0"/>
          <w:sz w:val="28"/>
          <w:szCs w:val="28"/>
        </w:rPr>
        <w:t>公众号：zgxqhzw</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b w:val="0"/>
          <w:bCs/>
          <w:snapToGrid w:val="0"/>
          <w:kern w:val="0"/>
          <w:sz w:val="28"/>
          <w:szCs w:val="28"/>
        </w:rPr>
      </w:pPr>
      <w:r>
        <w:rPr>
          <w:rFonts w:hint="eastAsia" w:ascii="仿宋" w:hAnsi="仿宋" w:eastAsia="仿宋" w:cs="仿宋"/>
          <w:b w:val="0"/>
          <w:bCs/>
          <w:snapToGrid w:val="0"/>
          <w:kern w:val="0"/>
          <w:sz w:val="28"/>
          <w:szCs w:val="28"/>
        </w:rPr>
        <w:t>附</w:t>
      </w:r>
      <w:r>
        <w:rPr>
          <w:rFonts w:hint="eastAsia" w:ascii="仿宋" w:hAnsi="仿宋" w:eastAsia="仿宋" w:cs="仿宋"/>
          <w:b w:val="0"/>
          <w:bCs/>
          <w:snapToGrid w:val="0"/>
          <w:kern w:val="0"/>
          <w:sz w:val="28"/>
          <w:szCs w:val="28"/>
          <w:lang w:eastAsia="zh-CN"/>
        </w:rPr>
        <w:t>件</w:t>
      </w:r>
      <w:r>
        <w:rPr>
          <w:rFonts w:hint="eastAsia" w:ascii="仿宋" w:hAnsi="仿宋" w:eastAsia="仿宋" w:cs="仿宋"/>
          <w:b w:val="0"/>
          <w:bCs/>
          <w:snapToGrid w:val="0"/>
          <w:kern w:val="0"/>
          <w:sz w:val="28"/>
          <w:szCs w:val="28"/>
        </w:rPr>
        <w:t>1：往届会议（部分）参会</w:t>
      </w:r>
      <w:r>
        <w:rPr>
          <w:rFonts w:hint="eastAsia" w:ascii="仿宋" w:hAnsi="仿宋" w:eastAsia="仿宋" w:cs="仿宋"/>
          <w:b w:val="0"/>
          <w:bCs/>
          <w:snapToGrid w:val="0"/>
          <w:kern w:val="0"/>
          <w:sz w:val="28"/>
          <w:szCs w:val="28"/>
          <w:lang w:eastAsia="zh-CN"/>
        </w:rPr>
        <w:t>企业</w:t>
      </w:r>
      <w:r>
        <w:rPr>
          <w:rFonts w:hint="eastAsia" w:ascii="仿宋" w:hAnsi="仿宋" w:eastAsia="仿宋" w:cs="仿宋"/>
          <w:b w:val="0"/>
          <w:bCs/>
          <w:snapToGrid w:val="0"/>
          <w:kern w:val="0"/>
          <w:sz w:val="28"/>
          <w:szCs w:val="28"/>
        </w:rPr>
        <w:t>名单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b w:val="0"/>
          <w:bCs/>
          <w:snapToGrid w:val="0"/>
          <w:kern w:val="0"/>
          <w:sz w:val="28"/>
          <w:szCs w:val="28"/>
        </w:rPr>
      </w:pPr>
      <w:r>
        <w:rPr>
          <w:rFonts w:hint="eastAsia" w:ascii="仿宋" w:hAnsi="仿宋" w:eastAsia="仿宋" w:cs="仿宋"/>
          <w:b w:val="0"/>
          <w:bCs/>
          <w:snapToGrid w:val="0"/>
          <w:kern w:val="0"/>
          <w:sz w:val="28"/>
          <w:szCs w:val="28"/>
        </w:rPr>
        <w:t>附</w:t>
      </w:r>
      <w:r>
        <w:rPr>
          <w:rFonts w:hint="eastAsia" w:ascii="仿宋" w:hAnsi="仿宋" w:eastAsia="仿宋" w:cs="仿宋"/>
          <w:b w:val="0"/>
          <w:bCs/>
          <w:snapToGrid w:val="0"/>
          <w:kern w:val="0"/>
          <w:sz w:val="28"/>
          <w:szCs w:val="28"/>
          <w:lang w:eastAsia="zh-CN"/>
        </w:rPr>
        <w:t>件</w:t>
      </w:r>
      <w:r>
        <w:rPr>
          <w:rFonts w:hint="eastAsia" w:ascii="仿宋" w:hAnsi="仿宋" w:eastAsia="仿宋" w:cs="仿宋"/>
          <w:b w:val="0"/>
          <w:bCs/>
          <w:snapToGrid w:val="0"/>
          <w:kern w:val="0"/>
          <w:sz w:val="28"/>
          <w:szCs w:val="28"/>
          <w:lang w:val="en-US" w:eastAsia="zh-CN"/>
        </w:rPr>
        <w:t>2</w:t>
      </w:r>
      <w:r>
        <w:rPr>
          <w:rFonts w:hint="eastAsia" w:ascii="仿宋" w:hAnsi="仿宋" w:eastAsia="仿宋" w:cs="仿宋"/>
          <w:b w:val="0"/>
          <w:bCs/>
          <w:snapToGrid w:val="0"/>
          <w:kern w:val="0"/>
          <w:sz w:val="28"/>
          <w:szCs w:val="28"/>
        </w:rPr>
        <w:t>：参会报名回执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default" w:ascii="仿宋" w:hAnsi="仿宋" w:eastAsia="仿宋" w:cs="仿宋"/>
          <w:b w:val="0"/>
          <w:bCs/>
          <w:snapToGrid w:val="0"/>
          <w:kern w:val="0"/>
          <w:sz w:val="28"/>
          <w:szCs w:val="28"/>
          <w:lang w:val="en-US" w:eastAsia="zh-CN"/>
        </w:rPr>
      </w:pPr>
      <w:r>
        <w:rPr>
          <w:rFonts w:hint="eastAsia" w:ascii="仿宋" w:hAnsi="仿宋" w:eastAsia="仿宋" w:cs="仿宋"/>
          <w:b w:val="0"/>
          <w:bCs/>
          <w:snapToGrid w:val="0"/>
          <w:kern w:val="0"/>
          <w:sz w:val="28"/>
          <w:szCs w:val="28"/>
          <w:lang w:val="en-US" w:eastAsia="zh-CN"/>
        </w:rPr>
        <w:t>附件3：云端会邀请函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lang w:eastAsia="zh-CN"/>
        </w:rPr>
        <w:drawing>
          <wp:anchor distT="0" distB="0" distL="114300" distR="114300" simplePos="0" relativeHeight="251660288" behindDoc="1" locked="0" layoutInCell="1" allowOverlap="1">
            <wp:simplePos x="0" y="0"/>
            <wp:positionH relativeFrom="column">
              <wp:posOffset>3883660</wp:posOffset>
            </wp:positionH>
            <wp:positionV relativeFrom="paragraph">
              <wp:posOffset>234950</wp:posOffset>
            </wp:positionV>
            <wp:extent cx="1383665" cy="1383665"/>
            <wp:effectExtent l="0" t="0" r="6985" b="6985"/>
            <wp:wrapNone/>
            <wp:docPr id="1" name="图片 1" descr="电子印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印章2"/>
                    <pic:cNvPicPr>
                      <a:picLocks noChangeAspect="1"/>
                    </pic:cNvPicPr>
                  </pic:nvPicPr>
                  <pic:blipFill>
                    <a:blip r:embed="rId4"/>
                    <a:stretch>
                      <a:fillRect/>
                    </a:stretch>
                  </pic:blipFill>
                  <pic:spPr>
                    <a:xfrm>
                      <a:off x="0" y="0"/>
                      <a:ext cx="1383665" cy="13836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lang w:eastAsia="zh-CN"/>
        </w:rPr>
        <w:t>校企合作专业共建大会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lang w:eastAsia="zh-CN"/>
        </w:rPr>
        <w:t>会务组</w:t>
      </w:r>
      <w:r>
        <w:rPr>
          <w:rFonts w:hint="eastAsia" w:ascii="仿宋" w:hAnsi="仿宋" w:eastAsia="仿宋" w:cs="仿宋"/>
          <w:b w:val="0"/>
          <w:bCs w:val="0"/>
          <w:snapToGrid w:val="0"/>
          <w:kern w:val="0"/>
          <w:sz w:val="28"/>
          <w:szCs w:val="28"/>
        </w:rPr>
        <w:t xml:space="preserve">                                     </w:t>
      </w:r>
      <w:r>
        <w:rPr>
          <w:rFonts w:hint="eastAsia" w:ascii="仿宋" w:hAnsi="仿宋" w:eastAsia="仿宋" w:cs="仿宋"/>
          <w:b w:val="0"/>
          <w:bCs w:val="0"/>
          <w:snapToGrid w:val="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 w:hAnsi="仿宋" w:eastAsia="仿宋" w:cs="仿宋"/>
          <w:b/>
          <w:bCs/>
          <w:snapToGrid w:val="0"/>
          <w:kern w:val="0"/>
          <w:sz w:val="30"/>
          <w:szCs w:val="30"/>
          <w:lang w:eastAsia="zh-CN"/>
        </w:rPr>
      </w:pP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rPr>
        <w:t xml:space="preserve">         </w:t>
      </w:r>
      <w:r>
        <w:rPr>
          <w:rFonts w:hint="eastAsia" w:ascii="仿宋" w:hAnsi="仿宋" w:eastAsia="仿宋" w:cs="仿宋"/>
          <w:b w:val="0"/>
          <w:bCs w:val="0"/>
          <w:snapToGrid w:val="0"/>
          <w:kern w:val="0"/>
          <w:sz w:val="28"/>
          <w:szCs w:val="28"/>
          <w:lang w:val="en-US" w:eastAsia="zh-CN"/>
        </w:rPr>
        <w:t xml:space="preserve">                        </w:t>
      </w:r>
      <w:r>
        <w:rPr>
          <w:rFonts w:hint="eastAsia" w:ascii="仿宋" w:hAnsi="仿宋" w:eastAsia="仿宋" w:cs="仿宋"/>
          <w:b w:val="0"/>
          <w:bCs w:val="0"/>
          <w:snapToGrid w:val="0"/>
          <w:kern w:val="0"/>
          <w:sz w:val="28"/>
          <w:szCs w:val="28"/>
        </w:rPr>
        <w:t>二零</w:t>
      </w:r>
      <w:r>
        <w:rPr>
          <w:rFonts w:hint="eastAsia" w:ascii="仿宋" w:hAnsi="仿宋" w:eastAsia="仿宋" w:cs="仿宋"/>
          <w:b w:val="0"/>
          <w:bCs w:val="0"/>
          <w:snapToGrid w:val="0"/>
          <w:kern w:val="0"/>
          <w:sz w:val="28"/>
          <w:szCs w:val="28"/>
          <w:lang w:eastAsia="zh-CN"/>
        </w:rPr>
        <w:t>二</w:t>
      </w:r>
      <w:r>
        <w:rPr>
          <w:rFonts w:hint="eastAsia" w:ascii="仿宋" w:hAnsi="仿宋" w:eastAsia="仿宋" w:cs="仿宋"/>
          <w:b w:val="0"/>
          <w:bCs w:val="0"/>
          <w:snapToGrid w:val="0"/>
          <w:kern w:val="0"/>
          <w:sz w:val="28"/>
          <w:szCs w:val="28"/>
          <w:lang w:val="en-US" w:eastAsia="zh-CN"/>
        </w:rPr>
        <w:t>二</w:t>
      </w:r>
      <w:r>
        <w:rPr>
          <w:rFonts w:hint="eastAsia" w:ascii="仿宋" w:hAnsi="仿宋" w:eastAsia="仿宋" w:cs="仿宋"/>
          <w:b w:val="0"/>
          <w:bCs w:val="0"/>
          <w:snapToGrid w:val="0"/>
          <w:kern w:val="0"/>
          <w:sz w:val="28"/>
          <w:szCs w:val="28"/>
        </w:rPr>
        <w:t>年</w:t>
      </w:r>
      <w:r>
        <w:rPr>
          <w:rFonts w:hint="eastAsia" w:ascii="仿宋" w:hAnsi="仿宋" w:eastAsia="仿宋" w:cs="仿宋"/>
          <w:b w:val="0"/>
          <w:bCs w:val="0"/>
          <w:snapToGrid w:val="0"/>
          <w:kern w:val="0"/>
          <w:sz w:val="28"/>
          <w:szCs w:val="28"/>
          <w:lang w:val="en-US" w:eastAsia="zh-CN"/>
        </w:rPr>
        <w:t>五</w:t>
      </w:r>
      <w:r>
        <w:rPr>
          <w:rFonts w:hint="eastAsia" w:ascii="仿宋" w:hAnsi="仿宋" w:eastAsia="仿宋" w:cs="仿宋"/>
          <w:b w:val="0"/>
          <w:bCs w:val="0"/>
          <w:snapToGrid w:val="0"/>
          <w:kern w:val="0"/>
          <w:sz w:val="28"/>
          <w:szCs w:val="28"/>
          <w:lang w:eastAsia="zh-CN"/>
        </w:rPr>
        <w:t>月</w:t>
      </w:r>
      <w:r>
        <w:rPr>
          <w:rFonts w:hint="eastAsia" w:ascii="仿宋" w:hAnsi="仿宋" w:eastAsia="仿宋" w:cs="仿宋"/>
          <w:b w:val="0"/>
          <w:bCs w:val="0"/>
          <w:snapToGrid w:val="0"/>
          <w:kern w:val="0"/>
          <w:sz w:val="28"/>
          <w:szCs w:val="28"/>
          <w:lang w:val="en-US" w:eastAsia="zh-CN"/>
        </w:rPr>
        <w:t>十三</w:t>
      </w:r>
      <w:r>
        <w:rPr>
          <w:rFonts w:hint="eastAsia" w:ascii="仿宋" w:hAnsi="仿宋" w:eastAsia="仿宋" w:cs="仿宋"/>
          <w:b w:val="0"/>
          <w:bCs w:val="0"/>
          <w:snapToGrid w:val="0"/>
          <w:kern w:val="0"/>
          <w:sz w:val="28"/>
          <w:szCs w:val="28"/>
        </w:rPr>
        <w:t>日</w:t>
      </w:r>
      <w:r>
        <w:rPr>
          <w:rFonts w:hint="eastAsia" w:ascii="仿宋" w:hAnsi="仿宋" w:eastAsia="仿宋" w:cs="仿宋"/>
          <w:b w:val="0"/>
          <w:bCs/>
          <w:snapToGrid w:val="0"/>
          <w:kern w:val="0"/>
          <w:sz w:val="28"/>
          <w:szCs w:val="28"/>
        </w:rPr>
        <w:t xml:space="preserve">   </w:t>
      </w:r>
      <w:r>
        <w:rPr>
          <w:rFonts w:hint="eastAsia" w:ascii="宋体" w:hAnsi="宋体" w:eastAsia="宋体" w:cs="宋体"/>
          <w:b/>
          <w:bCs/>
          <w:snapToGrid w:val="0"/>
          <w:kern w:val="0"/>
          <w:sz w:val="28"/>
          <w:szCs w:val="28"/>
        </w:rPr>
        <w:t xml:space="preserve">     </w:t>
      </w:r>
      <w:r>
        <w:rPr>
          <w:rFonts w:hint="eastAsia" w:ascii="宋体" w:hAnsi="宋体" w:eastAsia="宋体" w:cs="宋体"/>
          <w:snapToGrid w:val="0"/>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30"/>
          <w:szCs w:val="30"/>
          <w:lang w:eastAsia="zh-CN"/>
        </w:rPr>
        <w:t>附件</w:t>
      </w:r>
      <w:r>
        <w:rPr>
          <w:rFonts w:hint="eastAsia" w:ascii="仿宋" w:hAnsi="仿宋" w:eastAsia="仿宋" w:cs="仿宋"/>
          <w:b/>
          <w:bCs/>
          <w:snapToGrid w:val="0"/>
          <w:kern w:val="0"/>
          <w:sz w:val="30"/>
          <w:szCs w:val="30"/>
          <w:lang w:val="en-US" w:eastAsia="zh-CN"/>
        </w:rPr>
        <w:t>1：</w:t>
      </w:r>
      <w:r>
        <w:rPr>
          <w:rFonts w:hint="eastAsia" w:ascii="仿宋" w:hAnsi="仿宋" w:eastAsia="仿宋" w:cs="仿宋"/>
          <w:b/>
          <w:bCs/>
          <w:snapToGrid w:val="0"/>
          <w:kern w:val="0"/>
          <w:sz w:val="28"/>
          <w:szCs w:val="28"/>
        </w:rPr>
        <w:t>往届会议（部分）参会</w:t>
      </w:r>
      <w:r>
        <w:rPr>
          <w:rFonts w:hint="eastAsia" w:ascii="仿宋" w:hAnsi="仿宋" w:eastAsia="仿宋" w:cs="仿宋"/>
          <w:b/>
          <w:bCs/>
          <w:snapToGrid w:val="0"/>
          <w:kern w:val="0"/>
          <w:sz w:val="28"/>
          <w:szCs w:val="28"/>
          <w:lang w:eastAsia="zh-CN"/>
        </w:rPr>
        <w:t>企业</w:t>
      </w:r>
      <w:r>
        <w:rPr>
          <w:rFonts w:hint="eastAsia" w:ascii="仿宋" w:hAnsi="仿宋" w:eastAsia="仿宋" w:cs="仿宋"/>
          <w:b/>
          <w:bCs/>
          <w:snapToGrid w:val="0"/>
          <w:kern w:val="0"/>
          <w:sz w:val="28"/>
          <w:szCs w:val="28"/>
        </w:rPr>
        <w:t>名单</w:t>
      </w:r>
    </w:p>
    <w:tbl>
      <w:tblPr>
        <w:tblStyle w:val="5"/>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2"/>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丽珠集团（宁夏）制药有限公司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山东五征集团有限公司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eastAsia="zh-CN"/>
              </w:rPr>
              <w:t>江铃汽车股份有限公司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保利地产投资顾问有限公司山西分公司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佳能（中山）办公设备有限公司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中国核工业二三建设有限公司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方太集团</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格力电器（中山）小家电制造有限公司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eastAsia="zh-CN"/>
              </w:rPr>
              <w:t>金龙联合汽车工业（苏州）有限公司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eastAsia="zh-CN"/>
              </w:rPr>
              <w:t>意尔康股份有限公司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海底捞国际控股有限公司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上海统一企业饮料食品有限公司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浙江苏泊尔股份有限公司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新疆天业（集团）有限公司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rPr>
              <w:t>美的集团</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color w:val="000000"/>
                <w:sz w:val="28"/>
                <w:szCs w:val="28"/>
                <w:lang w:eastAsia="zh-CN"/>
              </w:rPr>
              <w:t>彩虹（合肥）液晶玻璃有限公司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rPr>
              <w:t>江南造船（集团）有限责任公司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天津一汽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天津立中集团股份有限公司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中冶宝钢技术服务有限公司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九阳股份有限公司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val="en-US" w:eastAsia="zh-CN"/>
              </w:rPr>
              <w:t>青岛海信电器股份有限公司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TCL家用电器（合肥）有限公司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lang w:eastAsia="zh-CN"/>
              </w:rPr>
              <w:t>京东商城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顺丰速运有限公司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欧普照明股份有限公司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eastAsia="zh-CN"/>
              </w:rPr>
              <w:t>联想（北京）有限公司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潍坊特钢集团有限公司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天津力神电池股份有限公司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名硕电脑（苏州）有限公司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杭州法斯特服饰有限公司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中科电力装备（集团）有限公司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天津蓝巢电力检修有限公司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eastAsia="zh-CN"/>
              </w:rPr>
              <w:t>北京新疆大厦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唯品会中国有限公司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中煤第五建设有限公司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宁波奥克斯空调有限公司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当当网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香格里拉大酒店(深圳福田)有限公司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eastAsia="zh-CN"/>
              </w:rPr>
              <w:t>北京国能电池科技有限公司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rPr>
              <w:t>晶华宝岛（北京）眼镜有限公司</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eastAsia="zh-CN"/>
              </w:rPr>
              <w:t>龙工（上海）机械制造有限公司、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eastAsia="zh-CN"/>
              </w:rPr>
              <w:t>吉利汽车</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eastAsia="zh-CN"/>
              </w:rPr>
              <w:t>中国人本集团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7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val="en-US" w:eastAsia="zh-CN"/>
              </w:rPr>
            </w:pPr>
            <w:r>
              <w:rPr>
                <w:rFonts w:hint="eastAsia" w:ascii="仿宋" w:hAnsi="仿宋" w:eastAsia="仿宋" w:cs="仿宋"/>
                <w:b w:val="0"/>
                <w:bCs w:val="0"/>
                <w:snapToGrid w:val="0"/>
                <w:kern w:val="0"/>
                <w:sz w:val="28"/>
                <w:szCs w:val="28"/>
              </w:rPr>
              <w:t>盐钢集团</w:t>
            </w:r>
          </w:p>
        </w:tc>
        <w:tc>
          <w:tcPr>
            <w:tcW w:w="48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kern w:val="0"/>
                <w:sz w:val="28"/>
                <w:szCs w:val="28"/>
                <w:lang w:eastAsia="zh-CN"/>
              </w:rPr>
            </w:pPr>
            <w:r>
              <w:rPr>
                <w:rFonts w:hint="eastAsia" w:ascii="仿宋" w:hAnsi="仿宋" w:eastAsia="仿宋" w:cs="仿宋"/>
                <w:b w:val="0"/>
                <w:bCs w:val="0"/>
                <w:snapToGrid w:val="0"/>
                <w:kern w:val="0"/>
                <w:sz w:val="28"/>
                <w:szCs w:val="28"/>
                <w:lang w:val="en-US" w:eastAsia="zh-CN"/>
              </w:rPr>
              <w:t>......</w:t>
            </w:r>
          </w:p>
        </w:tc>
      </w:tr>
    </w:tbl>
    <w:p>
      <w:pPr>
        <w:spacing w:line="360" w:lineRule="auto"/>
        <w:rPr>
          <w:rFonts w:hint="eastAsia" w:ascii="仿宋" w:hAnsi="仿宋" w:eastAsia="仿宋" w:cs="仿宋"/>
          <w:b/>
          <w:bCs/>
          <w:snapToGrid w:val="0"/>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b/>
          <w:color w:val="FF0000"/>
          <w:sz w:val="36"/>
          <w:szCs w:val="36"/>
        </w:rPr>
      </w:pPr>
      <w:r>
        <w:rPr>
          <w:rFonts w:hint="eastAsia" w:ascii="仿宋" w:hAnsi="仿宋" w:eastAsia="仿宋" w:cs="仿宋"/>
          <w:b/>
          <w:bCs/>
          <w:snapToGrid w:val="0"/>
          <w:kern w:val="0"/>
          <w:sz w:val="28"/>
          <w:szCs w:val="28"/>
          <w:lang w:val="en-US" w:eastAsia="zh-CN"/>
        </w:rPr>
        <w:t>附件2：参会报名回执</w:t>
      </w:r>
      <w:r>
        <w:rPr>
          <w:rFonts w:hint="eastAsia" w:ascii="仿宋" w:hAnsi="仿宋" w:eastAsia="仿宋" w:cs="仿宋"/>
          <w:b/>
          <w:color w:val="FF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b/>
          <w:bCs/>
          <w:color w:val="FF0000"/>
          <w:sz w:val="40"/>
          <w:szCs w:val="40"/>
          <w:lang w:val="en-US" w:eastAsia="zh-CN"/>
        </w:rPr>
      </w:pPr>
      <w:r>
        <w:rPr>
          <w:rFonts w:hint="eastAsia" w:ascii="仿宋" w:hAnsi="仿宋" w:eastAsia="仿宋" w:cs="仿宋"/>
          <w:b/>
          <w:bCs/>
          <w:color w:val="FF0000"/>
          <w:sz w:val="40"/>
          <w:szCs w:val="40"/>
          <w:lang w:val="en-US" w:eastAsia="zh-CN"/>
        </w:rPr>
        <w:t>第</w:t>
      </w:r>
      <w:r>
        <w:rPr>
          <w:rFonts w:hint="eastAsia" w:ascii="仿宋" w:hAnsi="仿宋" w:eastAsia="仿宋" w:cs="仿宋"/>
          <w:b/>
          <w:bCs/>
          <w:color w:val="FF0000"/>
          <w:sz w:val="40"/>
          <w:szCs w:val="40"/>
          <w:u w:val="single"/>
          <w:lang w:val="en-US" w:eastAsia="zh-CN"/>
        </w:rPr>
        <w:t xml:space="preserve">  96-97   </w:t>
      </w:r>
      <w:r>
        <w:rPr>
          <w:rFonts w:hint="eastAsia" w:ascii="仿宋" w:hAnsi="仿宋" w:eastAsia="仿宋" w:cs="仿宋"/>
          <w:b/>
          <w:bCs/>
          <w:color w:val="FF0000"/>
          <w:sz w:val="40"/>
          <w:szCs w:val="40"/>
          <w:lang w:val="en-US" w:eastAsia="zh-CN"/>
        </w:rPr>
        <w:t>届校企合作人才供需暨</w:t>
      </w:r>
    </w:p>
    <w:p>
      <w:pPr>
        <w:spacing w:line="240" w:lineRule="auto"/>
        <w:jc w:val="center"/>
        <w:rPr>
          <w:rFonts w:hint="eastAsia" w:ascii="仿宋" w:hAnsi="仿宋" w:eastAsia="仿宋" w:cs="仿宋"/>
          <w:b/>
          <w:color w:val="FF0000"/>
          <w:sz w:val="36"/>
          <w:szCs w:val="36"/>
        </w:rPr>
      </w:pPr>
      <w:r>
        <w:rPr>
          <w:rFonts w:hint="eastAsia" w:ascii="仿宋" w:hAnsi="仿宋" w:eastAsia="仿宋" w:cs="仿宋"/>
          <w:b/>
          <w:bCs/>
          <w:color w:val="FF0000"/>
          <w:sz w:val="40"/>
          <w:szCs w:val="40"/>
          <w:lang w:val="en-US" w:eastAsia="zh-CN"/>
        </w:rPr>
        <w:t>联合办学专业共建洽谈会</w:t>
      </w:r>
      <w:r>
        <w:rPr>
          <w:rFonts w:hint="eastAsia" w:ascii="仿宋" w:hAnsi="仿宋" w:eastAsia="仿宋" w:cs="仿宋"/>
          <w:b/>
          <w:bCs/>
          <w:color w:val="FF0000"/>
          <w:sz w:val="40"/>
          <w:szCs w:val="40"/>
          <w:lang w:eastAsia="zh-CN"/>
        </w:rPr>
        <w:t>院校</w:t>
      </w:r>
      <w:r>
        <w:rPr>
          <w:rFonts w:hint="eastAsia" w:ascii="仿宋" w:hAnsi="仿宋" w:eastAsia="仿宋" w:cs="仿宋"/>
          <w:b/>
          <w:bCs/>
          <w:color w:val="FF0000"/>
          <w:sz w:val="36"/>
          <w:szCs w:val="36"/>
        </w:rPr>
        <w:t>报名回执表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仿宋" w:hAnsi="仿宋" w:eastAsia="仿宋" w:cs="仿宋"/>
          <w:b w:val="0"/>
          <w:bCs w:val="0"/>
          <w:color w:val="000000"/>
          <w:spacing w:val="0"/>
          <w:sz w:val="22"/>
          <w:szCs w:val="22"/>
          <w:u w:val="single"/>
          <w:lang w:val="en-US" w:eastAsia="zh-CN"/>
        </w:rPr>
      </w:pPr>
      <w:r>
        <w:rPr>
          <w:rFonts w:hint="eastAsia" w:ascii="仿宋" w:hAnsi="仿宋" w:eastAsia="仿宋" w:cs="仿宋"/>
          <w:b w:val="0"/>
          <w:bCs w:val="0"/>
          <w:color w:val="000000"/>
          <w:spacing w:val="0"/>
          <w:sz w:val="22"/>
          <w:szCs w:val="22"/>
          <w:lang w:eastAsia="zh-CN"/>
        </w:rPr>
        <w:t>会务组：</w:t>
      </w:r>
      <w:r>
        <w:rPr>
          <w:rFonts w:hint="eastAsia" w:ascii="仿宋" w:hAnsi="仿宋" w:eastAsia="仿宋" w:cs="仿宋"/>
          <w:b w:val="0"/>
          <w:bCs w:val="0"/>
          <w:color w:val="000000"/>
          <w:spacing w:val="0"/>
          <w:sz w:val="22"/>
          <w:szCs w:val="22"/>
          <w:u w:val="single"/>
          <w:lang w:val="en-US" w:eastAsia="zh-CN"/>
        </w:rPr>
        <w:t xml:space="preserve">         </w:t>
      </w:r>
    </w:p>
    <w:p>
      <w:pPr>
        <w:spacing w:line="240" w:lineRule="auto"/>
        <w:ind w:firstLine="440" w:firstLineChars="200"/>
        <w:jc w:val="left"/>
        <w:rPr>
          <w:rFonts w:hint="eastAsia" w:ascii="仿宋" w:hAnsi="仿宋" w:eastAsia="仿宋" w:cs="仿宋"/>
          <w:b w:val="0"/>
          <w:bCs w:val="0"/>
          <w:color w:val="000000"/>
          <w:spacing w:val="-10"/>
          <w:sz w:val="24"/>
        </w:rPr>
      </w:pPr>
      <w:r>
        <w:rPr>
          <w:rFonts w:hint="eastAsia" w:ascii="仿宋" w:hAnsi="仿宋" w:eastAsia="仿宋" w:cs="仿宋"/>
          <w:b w:val="0"/>
          <w:bCs w:val="0"/>
          <w:color w:val="000000"/>
          <w:sz w:val="22"/>
          <w:szCs w:val="22"/>
        </w:rPr>
        <w:t>我学校同意参加</w:t>
      </w:r>
      <w:r>
        <w:rPr>
          <w:rFonts w:hint="eastAsia" w:ascii="仿宋" w:hAnsi="仿宋" w:eastAsia="仿宋" w:cs="仿宋"/>
          <w:b w:val="0"/>
          <w:bCs w:val="0"/>
          <w:color w:val="000000"/>
          <w:spacing w:val="-10"/>
          <w:sz w:val="22"/>
          <w:szCs w:val="22"/>
        </w:rPr>
        <w:t>校企合作网</w:t>
      </w:r>
      <w:r>
        <w:rPr>
          <w:rFonts w:hint="eastAsia" w:ascii="仿宋" w:hAnsi="仿宋" w:eastAsia="仿宋" w:cs="仿宋"/>
          <w:b w:val="0"/>
          <w:bCs w:val="0"/>
          <w:color w:val="000000"/>
          <w:sz w:val="22"/>
          <w:szCs w:val="22"/>
        </w:rPr>
        <w:t>举办的</w:t>
      </w:r>
      <w:r>
        <w:rPr>
          <w:rFonts w:hint="eastAsia" w:ascii="仿宋" w:hAnsi="仿宋" w:eastAsia="仿宋" w:cs="仿宋"/>
          <w:b w:val="0"/>
          <w:bCs w:val="0"/>
          <w:color w:val="FF0000"/>
          <w:sz w:val="22"/>
          <w:szCs w:val="22"/>
        </w:rPr>
        <w:t>“</w:t>
      </w:r>
      <w:r>
        <w:rPr>
          <w:rFonts w:hint="eastAsia" w:ascii="仿宋" w:hAnsi="仿宋" w:eastAsia="仿宋" w:cs="仿宋"/>
          <w:b w:val="0"/>
          <w:bCs w:val="0"/>
          <w:color w:val="FF0000"/>
          <w:sz w:val="22"/>
          <w:szCs w:val="22"/>
          <w:lang w:val="en-US" w:eastAsia="zh-CN"/>
        </w:rPr>
        <w:t>第</w:t>
      </w:r>
      <w:r>
        <w:rPr>
          <w:rFonts w:hint="eastAsia" w:ascii="仿宋" w:hAnsi="仿宋" w:eastAsia="仿宋" w:cs="仿宋"/>
          <w:b w:val="0"/>
          <w:bCs w:val="0"/>
          <w:color w:val="FF0000"/>
          <w:sz w:val="22"/>
          <w:szCs w:val="22"/>
          <w:u w:val="single"/>
          <w:lang w:val="en-US" w:eastAsia="zh-CN"/>
        </w:rPr>
        <w:t xml:space="preserve">  96-97  </w:t>
      </w:r>
      <w:r>
        <w:rPr>
          <w:rFonts w:hint="eastAsia" w:ascii="仿宋" w:hAnsi="仿宋" w:eastAsia="仿宋" w:cs="仿宋"/>
          <w:b w:val="0"/>
          <w:bCs w:val="0"/>
          <w:color w:val="FF0000"/>
          <w:sz w:val="22"/>
          <w:szCs w:val="22"/>
          <w:lang w:val="en-US" w:eastAsia="zh-CN"/>
        </w:rPr>
        <w:t>届校企合作人才供需暨联合办学专业共建洽谈会</w:t>
      </w:r>
      <w:r>
        <w:rPr>
          <w:rFonts w:hint="eastAsia" w:ascii="仿宋" w:hAnsi="仿宋" w:eastAsia="仿宋" w:cs="仿宋"/>
          <w:b w:val="0"/>
          <w:bCs w:val="0"/>
          <w:color w:val="FF0000"/>
          <w:sz w:val="22"/>
          <w:szCs w:val="22"/>
        </w:rPr>
        <w:t>”</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spacing w:val="-10"/>
          <w:kern w:val="0"/>
          <w:sz w:val="22"/>
          <w:szCs w:val="22"/>
        </w:rPr>
        <w:t>并同意</w:t>
      </w:r>
      <w:r>
        <w:rPr>
          <w:rFonts w:hint="eastAsia" w:ascii="仿宋" w:hAnsi="仿宋" w:eastAsia="仿宋" w:cs="仿宋"/>
          <w:b w:val="0"/>
          <w:bCs w:val="0"/>
          <w:spacing w:val="-10"/>
          <w:kern w:val="0"/>
          <w:sz w:val="22"/>
          <w:szCs w:val="22"/>
          <w:lang w:eastAsia="zh-CN"/>
        </w:rPr>
        <w:t>主</w:t>
      </w:r>
      <w:r>
        <w:rPr>
          <w:rFonts w:hint="eastAsia" w:ascii="仿宋" w:hAnsi="仿宋" w:eastAsia="仿宋" w:cs="仿宋"/>
          <w:b w:val="0"/>
          <w:bCs w:val="0"/>
          <w:sz w:val="22"/>
          <w:szCs w:val="22"/>
          <w:lang w:eastAsia="zh-CN"/>
        </w:rPr>
        <w:t>办</w:t>
      </w:r>
      <w:r>
        <w:rPr>
          <w:rFonts w:hint="eastAsia" w:ascii="仿宋" w:hAnsi="仿宋" w:eastAsia="仿宋" w:cs="仿宋"/>
          <w:b w:val="0"/>
          <w:bCs w:val="0"/>
          <w:sz w:val="22"/>
          <w:szCs w:val="22"/>
        </w:rPr>
        <w:t>方</w:t>
      </w:r>
      <w:r>
        <w:rPr>
          <w:rFonts w:hint="eastAsia" w:ascii="仿宋" w:hAnsi="仿宋" w:eastAsia="仿宋" w:cs="仿宋"/>
          <w:b w:val="0"/>
          <w:bCs w:val="0"/>
          <w:color w:val="000000"/>
          <w:spacing w:val="-10"/>
          <w:sz w:val="22"/>
          <w:szCs w:val="22"/>
        </w:rPr>
        <w:t>对我学校通过大会会刊、校企合作网（www.zgxqhzw.cn）及其公众微信平台（zgxqhzw）等渠道进行信息公开、长期宣传</w:t>
      </w:r>
      <w:r>
        <w:rPr>
          <w:rFonts w:hint="eastAsia" w:ascii="仿宋" w:hAnsi="仿宋" w:eastAsia="仿宋" w:cs="仿宋"/>
          <w:b w:val="0"/>
          <w:bCs w:val="0"/>
          <w:sz w:val="22"/>
          <w:szCs w:val="22"/>
        </w:rPr>
        <w:t>。</w:t>
      </w:r>
      <w:r>
        <w:rPr>
          <w:rFonts w:hint="eastAsia" w:ascii="仿宋" w:hAnsi="仿宋" w:eastAsia="仿宋" w:cs="仿宋"/>
          <w:b w:val="0"/>
          <w:bCs w:val="0"/>
          <w:color w:val="000000"/>
          <w:spacing w:val="-10"/>
          <w:sz w:val="22"/>
          <w:szCs w:val="22"/>
        </w:rPr>
        <w:t>具体如下：</w:t>
      </w:r>
      <w:r>
        <w:rPr>
          <w:rFonts w:hint="eastAsia" w:ascii="仿宋" w:hAnsi="仿宋" w:eastAsia="仿宋" w:cs="仿宋"/>
          <w:b w:val="0"/>
          <w:bCs w:val="0"/>
          <w:sz w:val="24"/>
        </w:rPr>
        <w:t xml:space="preserve">   </w:t>
      </w:r>
    </w:p>
    <w:tbl>
      <w:tblPr>
        <w:tblStyle w:val="5"/>
        <w:tblpPr w:leftFromText="180" w:rightFromText="180" w:vertAnchor="text" w:horzAnchor="page" w:tblpXSpec="center" w:tblpY="15"/>
        <w:tblOverlap w:val="neve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750"/>
        <w:gridCol w:w="1590"/>
        <w:gridCol w:w="375"/>
        <w:gridCol w:w="709"/>
        <w:gridCol w:w="266"/>
        <w:gridCol w:w="790"/>
        <w:gridCol w:w="521"/>
        <w:gridCol w:w="1086"/>
        <w:gridCol w:w="28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cs="宋体"/>
                <w:b/>
                <w:bCs/>
                <w:color w:val="000000"/>
                <w:sz w:val="21"/>
                <w:szCs w:val="21"/>
                <w:lang w:eastAsia="zh-CN"/>
              </w:rPr>
              <w:t>参加场次</w:t>
            </w:r>
          </w:p>
        </w:tc>
        <w:tc>
          <w:tcPr>
            <w:tcW w:w="7953" w:type="dxa"/>
            <w:gridSpan w:val="10"/>
            <w:vAlign w:val="center"/>
          </w:tcPr>
          <w:p>
            <w:pPr>
              <w:spacing w:line="360" w:lineRule="auto"/>
              <w:jc w:val="left"/>
              <w:rPr>
                <w:rFonts w:hint="default" w:ascii="宋体" w:hAnsi="宋体" w:eastAsia="宋体" w:cs="宋体"/>
                <w:b w:val="0"/>
                <w:bCs w:val="0"/>
                <w:sz w:val="21"/>
                <w:szCs w:val="21"/>
                <w:u w:val="single"/>
                <w:lang w:val="en-US"/>
              </w:rPr>
            </w:pPr>
            <w:r>
              <w:rPr>
                <w:rFonts w:hint="eastAsia" w:ascii="宋体" w:hAnsi="宋体" w:cs="宋体"/>
                <w:b/>
                <w:bCs/>
                <w:color w:val="000000"/>
                <w:sz w:val="21"/>
                <w:szCs w:val="21"/>
                <w:lang w:eastAsia="zh-CN"/>
              </w:rPr>
              <w:t>我院校同意参加</w:t>
            </w:r>
            <w:r>
              <w:rPr>
                <w:rFonts w:hint="eastAsia" w:ascii="宋体" w:hAnsi="宋体" w:cs="宋体"/>
                <w:b/>
                <w:bCs/>
                <w:color w:val="000000"/>
                <w:sz w:val="21"/>
                <w:szCs w:val="21"/>
                <w:lang w:val="en-US" w:eastAsia="zh-CN"/>
              </w:rPr>
              <w:t xml:space="preserve">    </w:t>
            </w:r>
            <w:r>
              <w:rPr>
                <w:rFonts w:hint="eastAsia" w:ascii="宋体" w:hAnsi="宋体" w:eastAsia="宋体" w:cs="宋体"/>
                <w:b/>
                <w:bCs/>
                <w:color w:val="000000"/>
                <w:sz w:val="21"/>
                <w:szCs w:val="21"/>
              </w:rPr>
              <w:t>□</w:t>
            </w:r>
            <w:r>
              <w:rPr>
                <w:rFonts w:hint="eastAsia" w:ascii="宋体" w:hAnsi="宋体" w:cs="宋体"/>
                <w:b/>
                <w:bCs/>
                <w:color w:val="000000"/>
                <w:sz w:val="21"/>
                <w:szCs w:val="21"/>
                <w:lang w:val="en-US" w:eastAsia="zh-CN"/>
              </w:rPr>
              <w:t xml:space="preserve">5.31网络   </w:t>
            </w:r>
            <w:r>
              <w:rPr>
                <w:rFonts w:hint="eastAsia" w:ascii="宋体" w:hAnsi="宋体" w:eastAsia="宋体" w:cs="宋体"/>
                <w:b/>
                <w:bCs/>
                <w:color w:val="000000"/>
                <w:sz w:val="21"/>
                <w:szCs w:val="21"/>
              </w:rPr>
              <w:t>□</w:t>
            </w:r>
            <w:r>
              <w:rPr>
                <w:rFonts w:hint="eastAsia" w:ascii="宋体" w:hAnsi="宋体" w:cs="宋体"/>
                <w:b/>
                <w:bCs/>
                <w:color w:val="000000"/>
                <w:sz w:val="21"/>
                <w:szCs w:val="21"/>
                <w:lang w:val="en-US" w:eastAsia="zh-CN"/>
              </w:rPr>
              <w:t xml:space="preserve">6.14南昌   </w:t>
            </w:r>
            <w:r>
              <w:rPr>
                <w:rFonts w:hint="eastAsia" w:ascii="宋体" w:hAnsi="宋体" w:eastAsia="宋体" w:cs="宋体"/>
                <w:b/>
                <w:bCs/>
                <w:color w:val="000000"/>
                <w:sz w:val="21"/>
                <w:szCs w:val="21"/>
              </w:rPr>
              <w:t>□</w:t>
            </w:r>
            <w:r>
              <w:rPr>
                <w:rFonts w:hint="eastAsia" w:ascii="宋体" w:hAnsi="宋体" w:cs="宋体"/>
                <w:b/>
                <w:bCs/>
                <w:color w:val="000000"/>
                <w:sz w:val="21"/>
                <w:szCs w:val="21"/>
                <w:lang w:val="en-US" w:eastAsia="zh-CN"/>
              </w:rPr>
              <w:t>6.17济南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学校名称</w:t>
            </w:r>
          </w:p>
        </w:tc>
        <w:tc>
          <w:tcPr>
            <w:tcW w:w="7953" w:type="dxa"/>
            <w:gridSpan w:val="10"/>
            <w:vAlign w:val="center"/>
          </w:tcPr>
          <w:p>
            <w:pPr>
              <w:spacing w:line="360" w:lineRule="auto"/>
              <w:jc w:val="left"/>
              <w:rPr>
                <w:rFonts w:hint="eastAsia" w:ascii="宋体" w:hAnsi="宋体" w:eastAsia="宋体" w:cs="宋体"/>
                <w:b w:val="0"/>
                <w:bCs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学校地址</w:t>
            </w:r>
          </w:p>
        </w:tc>
        <w:tc>
          <w:tcPr>
            <w:tcW w:w="3424" w:type="dxa"/>
            <w:gridSpan w:val="4"/>
            <w:vAlign w:val="center"/>
          </w:tcPr>
          <w:p>
            <w:pPr>
              <w:spacing w:line="360" w:lineRule="auto"/>
              <w:jc w:val="center"/>
              <w:rPr>
                <w:rFonts w:hint="eastAsia" w:ascii="宋体" w:hAnsi="宋体" w:eastAsia="宋体" w:cs="宋体"/>
                <w:b w:val="0"/>
                <w:bCs w:val="0"/>
                <w:color w:val="000000"/>
                <w:sz w:val="21"/>
                <w:szCs w:val="21"/>
              </w:rPr>
            </w:pPr>
          </w:p>
        </w:tc>
        <w:tc>
          <w:tcPr>
            <w:tcW w:w="1056" w:type="dxa"/>
            <w:gridSpan w:val="2"/>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网址</w:t>
            </w:r>
          </w:p>
        </w:tc>
        <w:tc>
          <w:tcPr>
            <w:tcW w:w="3473" w:type="dxa"/>
            <w:gridSpan w:val="4"/>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sz w:val="21"/>
                <w:szCs w:val="21"/>
                <w:u w:val="single"/>
              </w:rPr>
            </w:pPr>
            <w:r>
              <w:rPr>
                <w:rFonts w:hint="eastAsia" w:ascii="宋体" w:hAnsi="宋体" w:eastAsia="宋体" w:cs="宋体"/>
                <w:b/>
                <w:bCs/>
                <w:color w:val="000000"/>
                <w:sz w:val="21"/>
                <w:szCs w:val="21"/>
              </w:rPr>
              <w:t>学校电话</w:t>
            </w:r>
          </w:p>
        </w:tc>
        <w:tc>
          <w:tcPr>
            <w:tcW w:w="3424" w:type="dxa"/>
            <w:gridSpan w:val="4"/>
            <w:vAlign w:val="center"/>
          </w:tcPr>
          <w:p>
            <w:pPr>
              <w:spacing w:line="360" w:lineRule="auto"/>
              <w:jc w:val="center"/>
              <w:rPr>
                <w:rFonts w:hint="eastAsia" w:ascii="宋体" w:hAnsi="宋体" w:eastAsia="宋体" w:cs="宋体"/>
                <w:b w:val="0"/>
                <w:bCs w:val="0"/>
                <w:sz w:val="21"/>
                <w:szCs w:val="21"/>
                <w:u w:val="single"/>
              </w:rPr>
            </w:pPr>
          </w:p>
        </w:tc>
        <w:tc>
          <w:tcPr>
            <w:tcW w:w="1056" w:type="dxa"/>
            <w:gridSpan w:val="2"/>
            <w:vAlign w:val="center"/>
          </w:tcPr>
          <w:p>
            <w:pPr>
              <w:spacing w:line="360" w:lineRule="auto"/>
              <w:jc w:val="center"/>
              <w:rPr>
                <w:rFonts w:hint="eastAsia" w:ascii="宋体" w:hAnsi="宋体" w:eastAsia="宋体" w:cs="宋体"/>
                <w:b w:val="0"/>
                <w:bCs w:val="0"/>
                <w:sz w:val="21"/>
                <w:szCs w:val="21"/>
                <w:u w:val="single"/>
              </w:rPr>
            </w:pPr>
            <w:r>
              <w:rPr>
                <w:rFonts w:hint="eastAsia" w:ascii="宋体" w:hAnsi="宋体" w:eastAsia="宋体" w:cs="宋体"/>
                <w:b w:val="0"/>
                <w:bCs w:val="0"/>
                <w:color w:val="000000"/>
                <w:sz w:val="21"/>
                <w:szCs w:val="21"/>
              </w:rPr>
              <w:t>邮箱</w:t>
            </w:r>
          </w:p>
        </w:tc>
        <w:tc>
          <w:tcPr>
            <w:tcW w:w="3473" w:type="dxa"/>
            <w:gridSpan w:val="4"/>
            <w:vAlign w:val="center"/>
          </w:tcPr>
          <w:p>
            <w:pPr>
              <w:spacing w:line="360" w:lineRule="auto"/>
              <w:jc w:val="center"/>
              <w:rPr>
                <w:rFonts w:hint="eastAsia" w:ascii="宋体" w:hAnsi="宋体" w:eastAsia="宋体" w:cs="宋体"/>
                <w:b w:val="0"/>
                <w:bCs w:val="0"/>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院校简介</w:t>
            </w:r>
          </w:p>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FF0000"/>
                <w:sz w:val="21"/>
                <w:szCs w:val="21"/>
                <w:lang w:val="en-US" w:eastAsia="zh-CN"/>
              </w:rPr>
              <w:t>（另附）</w:t>
            </w:r>
          </w:p>
        </w:tc>
        <w:tc>
          <w:tcPr>
            <w:tcW w:w="7953" w:type="dxa"/>
            <w:gridSpan w:val="10"/>
            <w:vAlign w:val="center"/>
          </w:tcPr>
          <w:p>
            <w:pPr>
              <w:spacing w:line="360" w:lineRule="auto"/>
              <w:jc w:val="both"/>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highlight w:val="none"/>
              </w:rPr>
              <w:t>为规范大会会刊，所有参会</w:t>
            </w:r>
            <w:r>
              <w:rPr>
                <w:rFonts w:hint="eastAsia" w:ascii="宋体" w:hAnsi="宋体" w:eastAsia="宋体" w:cs="宋体"/>
                <w:b w:val="0"/>
                <w:bCs w:val="0"/>
                <w:color w:val="000000"/>
                <w:sz w:val="21"/>
                <w:szCs w:val="21"/>
                <w:highlight w:val="none"/>
                <w:lang w:eastAsia="zh-CN"/>
              </w:rPr>
              <w:t>院校</w:t>
            </w:r>
            <w:r>
              <w:rPr>
                <w:rFonts w:hint="eastAsia" w:ascii="宋体" w:hAnsi="宋体" w:eastAsia="宋体" w:cs="宋体"/>
                <w:b w:val="0"/>
                <w:bCs w:val="0"/>
                <w:color w:val="000000"/>
                <w:sz w:val="21"/>
                <w:szCs w:val="21"/>
                <w:highlight w:val="none"/>
              </w:rPr>
              <w:t>的</w:t>
            </w:r>
            <w:r>
              <w:rPr>
                <w:rFonts w:hint="eastAsia" w:ascii="宋体" w:hAnsi="宋体" w:eastAsia="宋体" w:cs="宋体"/>
                <w:b w:val="0"/>
                <w:bCs w:val="0"/>
                <w:color w:val="000000"/>
                <w:sz w:val="21"/>
                <w:szCs w:val="21"/>
                <w:highlight w:val="none"/>
                <w:lang w:eastAsia="zh-CN"/>
              </w:rPr>
              <w:t>简介</w:t>
            </w:r>
            <w:r>
              <w:rPr>
                <w:rFonts w:hint="eastAsia" w:ascii="宋体" w:hAnsi="宋体" w:eastAsia="宋体" w:cs="宋体"/>
                <w:b w:val="0"/>
                <w:bCs w:val="0"/>
                <w:color w:val="000000"/>
                <w:sz w:val="21"/>
                <w:szCs w:val="21"/>
                <w:highlight w:val="none"/>
              </w:rPr>
              <w:t>必须用</w:t>
            </w:r>
            <w:r>
              <w:rPr>
                <w:rFonts w:hint="eastAsia" w:ascii="宋体" w:hAnsi="宋体" w:eastAsia="宋体" w:cs="宋体"/>
                <w:b w:val="0"/>
                <w:bCs w:val="0"/>
                <w:color w:val="C00000"/>
                <w:sz w:val="21"/>
                <w:szCs w:val="21"/>
                <w:highlight w:val="none"/>
              </w:rPr>
              <w:t>word格式</w:t>
            </w:r>
            <w:r>
              <w:rPr>
                <w:rFonts w:hint="eastAsia" w:ascii="宋体" w:hAnsi="宋体" w:eastAsia="宋体" w:cs="宋体"/>
                <w:b w:val="0"/>
                <w:bCs w:val="0"/>
                <w:color w:val="000000"/>
                <w:sz w:val="21"/>
                <w:szCs w:val="21"/>
                <w:highlight w:val="none"/>
              </w:rPr>
              <w:t>发送(A4整版篇幅)</w:t>
            </w:r>
            <w:r>
              <w:rPr>
                <w:rFonts w:hint="eastAsia" w:ascii="宋体" w:hAnsi="宋体" w:eastAsia="宋体" w:cs="宋体"/>
                <w:b w:val="0"/>
                <w:bCs w:val="0"/>
                <w:color w:val="000000"/>
                <w:sz w:val="21"/>
                <w:szCs w:val="21"/>
                <w:highlight w:val="none"/>
                <w:lang w:eastAsia="zh-CN"/>
              </w:rPr>
              <w:t>，可配图片不超过</w:t>
            </w:r>
            <w:r>
              <w:rPr>
                <w:rFonts w:hint="eastAsia" w:ascii="宋体" w:hAnsi="宋体" w:eastAsia="宋体" w:cs="宋体"/>
                <w:b w:val="0"/>
                <w:bCs w:val="0"/>
                <w:color w:val="000000"/>
                <w:sz w:val="21"/>
                <w:szCs w:val="21"/>
                <w:highlight w:val="none"/>
                <w:lang w:val="en-US" w:eastAsia="zh-CN"/>
              </w:rPr>
              <w:t>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代表姓名</w:t>
            </w:r>
          </w:p>
        </w:tc>
        <w:tc>
          <w:tcPr>
            <w:tcW w:w="750" w:type="dxa"/>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职</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务</w:t>
            </w:r>
          </w:p>
        </w:tc>
        <w:tc>
          <w:tcPr>
            <w:tcW w:w="1590" w:type="dxa"/>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 话</w:t>
            </w:r>
          </w:p>
        </w:tc>
        <w:tc>
          <w:tcPr>
            <w:tcW w:w="1350" w:type="dxa"/>
            <w:gridSpan w:val="3"/>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手 机</w:t>
            </w:r>
          </w:p>
        </w:tc>
        <w:tc>
          <w:tcPr>
            <w:tcW w:w="1311" w:type="dxa"/>
            <w:gridSpan w:val="2"/>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微信</w:t>
            </w:r>
          </w:p>
        </w:tc>
        <w:tc>
          <w:tcPr>
            <w:tcW w:w="1375" w:type="dxa"/>
            <w:gridSpan w:val="2"/>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QQ</w:t>
            </w:r>
          </w:p>
        </w:tc>
        <w:tc>
          <w:tcPr>
            <w:tcW w:w="1577" w:type="dxa"/>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widowControl/>
              <w:spacing w:line="360" w:lineRule="auto"/>
              <w:jc w:val="center"/>
              <w:rPr>
                <w:rFonts w:hint="eastAsia" w:ascii="宋体" w:hAnsi="宋体" w:eastAsia="宋体" w:cs="宋体"/>
                <w:b/>
                <w:bCs/>
                <w:color w:val="000000"/>
                <w:sz w:val="21"/>
                <w:szCs w:val="21"/>
              </w:rPr>
            </w:pPr>
          </w:p>
        </w:tc>
        <w:tc>
          <w:tcPr>
            <w:tcW w:w="750" w:type="dxa"/>
            <w:vAlign w:val="center"/>
          </w:tcPr>
          <w:p>
            <w:pPr>
              <w:spacing w:line="360" w:lineRule="auto"/>
              <w:jc w:val="center"/>
              <w:rPr>
                <w:rFonts w:hint="eastAsia" w:ascii="宋体" w:hAnsi="宋体" w:eastAsia="宋体" w:cs="宋体"/>
                <w:b w:val="0"/>
                <w:bCs w:val="0"/>
                <w:color w:val="000000"/>
                <w:sz w:val="21"/>
                <w:szCs w:val="21"/>
              </w:rPr>
            </w:pPr>
          </w:p>
        </w:tc>
        <w:tc>
          <w:tcPr>
            <w:tcW w:w="1590" w:type="dxa"/>
            <w:vAlign w:val="center"/>
          </w:tcPr>
          <w:p>
            <w:pPr>
              <w:spacing w:line="360" w:lineRule="auto"/>
              <w:jc w:val="center"/>
              <w:rPr>
                <w:rFonts w:hint="eastAsia" w:ascii="宋体" w:hAnsi="宋体" w:eastAsia="宋体" w:cs="宋体"/>
                <w:b w:val="0"/>
                <w:bCs w:val="0"/>
                <w:color w:val="000000"/>
                <w:sz w:val="21"/>
                <w:szCs w:val="21"/>
              </w:rPr>
            </w:pPr>
          </w:p>
        </w:tc>
        <w:tc>
          <w:tcPr>
            <w:tcW w:w="1350" w:type="dxa"/>
            <w:gridSpan w:val="3"/>
            <w:vAlign w:val="center"/>
          </w:tcPr>
          <w:p>
            <w:pPr>
              <w:spacing w:line="360" w:lineRule="auto"/>
              <w:jc w:val="center"/>
              <w:rPr>
                <w:rFonts w:hint="eastAsia" w:ascii="宋体" w:hAnsi="宋体" w:eastAsia="宋体" w:cs="宋体"/>
                <w:b w:val="0"/>
                <w:bCs w:val="0"/>
                <w:color w:val="000000"/>
                <w:sz w:val="21"/>
                <w:szCs w:val="21"/>
              </w:rPr>
            </w:pPr>
          </w:p>
        </w:tc>
        <w:tc>
          <w:tcPr>
            <w:tcW w:w="1311"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375"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577" w:type="dxa"/>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Align w:val="center"/>
          </w:tcPr>
          <w:p>
            <w:pPr>
              <w:widowControl/>
              <w:spacing w:line="360" w:lineRule="auto"/>
              <w:jc w:val="center"/>
              <w:rPr>
                <w:rFonts w:hint="eastAsia" w:ascii="宋体" w:hAnsi="宋体" w:eastAsia="宋体" w:cs="宋体"/>
                <w:b/>
                <w:bCs/>
                <w:color w:val="000000"/>
                <w:sz w:val="21"/>
                <w:szCs w:val="21"/>
              </w:rPr>
            </w:pPr>
          </w:p>
        </w:tc>
        <w:tc>
          <w:tcPr>
            <w:tcW w:w="750" w:type="dxa"/>
            <w:vAlign w:val="center"/>
          </w:tcPr>
          <w:p>
            <w:pPr>
              <w:spacing w:line="360" w:lineRule="auto"/>
              <w:jc w:val="center"/>
              <w:rPr>
                <w:rFonts w:hint="eastAsia" w:ascii="宋体" w:hAnsi="宋体" w:eastAsia="宋体" w:cs="宋体"/>
                <w:b w:val="0"/>
                <w:bCs w:val="0"/>
                <w:color w:val="000000"/>
                <w:sz w:val="21"/>
                <w:szCs w:val="21"/>
              </w:rPr>
            </w:pPr>
          </w:p>
        </w:tc>
        <w:tc>
          <w:tcPr>
            <w:tcW w:w="1590" w:type="dxa"/>
            <w:vAlign w:val="center"/>
          </w:tcPr>
          <w:p>
            <w:pPr>
              <w:spacing w:line="360" w:lineRule="auto"/>
              <w:jc w:val="center"/>
              <w:rPr>
                <w:rFonts w:hint="eastAsia" w:ascii="宋体" w:hAnsi="宋体" w:eastAsia="宋体" w:cs="宋体"/>
                <w:b w:val="0"/>
                <w:bCs w:val="0"/>
                <w:color w:val="000000"/>
                <w:sz w:val="21"/>
                <w:szCs w:val="21"/>
              </w:rPr>
            </w:pPr>
          </w:p>
        </w:tc>
        <w:tc>
          <w:tcPr>
            <w:tcW w:w="1350" w:type="dxa"/>
            <w:gridSpan w:val="3"/>
            <w:vAlign w:val="center"/>
          </w:tcPr>
          <w:p>
            <w:pPr>
              <w:spacing w:line="360" w:lineRule="auto"/>
              <w:jc w:val="center"/>
              <w:rPr>
                <w:rFonts w:hint="eastAsia" w:ascii="宋体" w:hAnsi="宋体" w:eastAsia="宋体" w:cs="宋体"/>
                <w:b w:val="0"/>
                <w:bCs w:val="0"/>
                <w:color w:val="000000"/>
                <w:sz w:val="21"/>
                <w:szCs w:val="21"/>
              </w:rPr>
            </w:pPr>
          </w:p>
        </w:tc>
        <w:tc>
          <w:tcPr>
            <w:tcW w:w="1311"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375" w:type="dxa"/>
            <w:gridSpan w:val="2"/>
            <w:vAlign w:val="center"/>
          </w:tcPr>
          <w:p>
            <w:pPr>
              <w:spacing w:line="360" w:lineRule="auto"/>
              <w:jc w:val="center"/>
              <w:rPr>
                <w:rFonts w:hint="eastAsia" w:ascii="宋体" w:hAnsi="宋体" w:eastAsia="宋体" w:cs="宋体"/>
                <w:b w:val="0"/>
                <w:bCs w:val="0"/>
                <w:color w:val="000000"/>
                <w:sz w:val="21"/>
                <w:szCs w:val="21"/>
              </w:rPr>
            </w:pPr>
          </w:p>
        </w:tc>
        <w:tc>
          <w:tcPr>
            <w:tcW w:w="1577" w:type="dxa"/>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685"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期望与企业建立的合作模式</w:t>
            </w:r>
            <w:r>
              <w:rPr>
                <w:rFonts w:hint="eastAsia" w:ascii="宋体" w:hAnsi="宋体" w:eastAsia="宋体" w:cs="宋体"/>
                <w:b/>
                <w:bCs/>
                <w:color w:val="FF0000"/>
                <w:sz w:val="21"/>
                <w:szCs w:val="21"/>
                <w:lang w:val="en-US" w:eastAsia="zh-CN"/>
              </w:rPr>
              <w:t>（必选）</w:t>
            </w:r>
          </w:p>
        </w:tc>
        <w:tc>
          <w:tcPr>
            <w:tcW w:w="7953"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毕业生或实习生直接输送     □ 校企联合办学            □ 订单培养</w:t>
            </w:r>
          </w:p>
          <w:p>
            <w:pPr>
              <w:spacing w:line="36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短期工或寒假工             □ 顶岗实习或工学结合      □ 校园招聘会</w:t>
            </w:r>
          </w:p>
          <w:p>
            <w:pPr>
              <w:spacing w:line="36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全选                       其它方式（请说明）：</w:t>
            </w:r>
            <w:r>
              <w:rPr>
                <w:rFonts w:hint="eastAsia" w:ascii="宋体" w:hAnsi="宋体" w:eastAsia="宋体" w:cs="宋体"/>
                <w:b w:val="0"/>
                <w:bCs w:val="0"/>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b/>
                <w:bCs/>
                <w:snapToGrid w:val="0"/>
                <w:kern w:val="0"/>
                <w:sz w:val="21"/>
                <w:szCs w:val="21"/>
                <w:lang w:val="en-US" w:eastAsia="zh-CN"/>
              </w:rPr>
            </w:pPr>
            <w:r>
              <w:rPr>
                <w:rFonts w:hint="eastAsia" w:ascii="宋体" w:hAnsi="宋体" w:cs="宋体"/>
                <w:b/>
                <w:bCs/>
                <w:snapToGrid w:val="0"/>
                <w:kern w:val="0"/>
                <w:sz w:val="21"/>
                <w:szCs w:val="21"/>
                <w:lang w:val="en-US" w:eastAsia="zh-CN"/>
              </w:rPr>
              <w:t>2022-2023</w:t>
            </w:r>
            <w:r>
              <w:rPr>
                <w:rFonts w:hint="eastAsia" w:ascii="宋体" w:hAnsi="宋体" w:eastAsia="宋体" w:cs="宋体"/>
                <w:b/>
                <w:bCs/>
                <w:snapToGrid w:val="0"/>
                <w:kern w:val="0"/>
                <w:sz w:val="21"/>
                <w:szCs w:val="21"/>
                <w:lang w:val="en-US" w:eastAsia="zh-CN"/>
              </w:rPr>
              <w:t>年</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毕业生</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安置情况</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FF0000"/>
                <w:sz w:val="21"/>
                <w:szCs w:val="21"/>
                <w:lang w:val="en-US" w:eastAsia="zh-CN"/>
              </w:rPr>
              <w:t>（必填</w:t>
            </w:r>
            <w:r>
              <w:rPr>
                <w:rFonts w:hint="eastAsia" w:ascii="宋体" w:hAnsi="宋体" w:cs="宋体"/>
                <w:b/>
                <w:bCs/>
                <w:color w:val="FF0000"/>
                <w:sz w:val="21"/>
                <w:szCs w:val="21"/>
                <w:lang w:val="en-US" w:eastAsia="zh-CN"/>
              </w:rPr>
              <w:t>可另附</w:t>
            </w:r>
            <w:r>
              <w:rPr>
                <w:rFonts w:hint="eastAsia" w:ascii="宋体" w:hAnsi="宋体" w:eastAsia="宋体" w:cs="宋体"/>
                <w:b/>
                <w:bCs/>
                <w:color w:val="FF0000"/>
                <w:sz w:val="21"/>
                <w:szCs w:val="21"/>
                <w:lang w:val="en-US" w:eastAsia="zh-CN"/>
              </w:rPr>
              <w:t>）</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专业名称</w:t>
            </w: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安置人数</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男女比例</w:t>
            </w: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安置时间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5" w:type="dxa"/>
            <w:vMerge w:val="continue"/>
            <w:tcBorders>
              <w:left w:val="single" w:color="auto" w:sz="4" w:space="0"/>
              <w:right w:val="single" w:color="auto" w:sz="4" w:space="0"/>
            </w:tcBorders>
            <w:vAlign w:val="center"/>
          </w:tcPr>
          <w:p>
            <w:pPr>
              <w:spacing w:line="360" w:lineRule="auto"/>
              <w:ind w:firstLine="105" w:firstLineChars="50"/>
              <w:jc w:val="center"/>
              <w:rPr>
                <w:rFonts w:hint="eastAsia" w:ascii="宋体" w:hAnsi="宋体" w:eastAsia="宋体" w:cs="宋体"/>
                <w:b w:val="0"/>
                <w:bCs w:val="0"/>
                <w:color w:val="000000"/>
                <w:sz w:val="21"/>
                <w:szCs w:val="21"/>
              </w:rPr>
            </w:pPr>
          </w:p>
        </w:tc>
        <w:tc>
          <w:tcPr>
            <w:tcW w:w="27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vMerge w:val="continue"/>
            <w:tcBorders>
              <w:left w:val="single" w:color="auto" w:sz="4" w:space="0"/>
              <w:right w:val="single" w:color="auto" w:sz="4" w:space="0"/>
            </w:tcBorders>
            <w:vAlign w:val="center"/>
          </w:tcPr>
          <w:p>
            <w:pPr>
              <w:spacing w:line="360" w:lineRule="auto"/>
              <w:ind w:firstLine="105" w:firstLineChars="50"/>
              <w:jc w:val="center"/>
              <w:rPr>
                <w:rFonts w:hint="eastAsia" w:ascii="宋体" w:hAnsi="宋体" w:eastAsia="宋体" w:cs="宋体"/>
                <w:b w:val="0"/>
                <w:bCs w:val="0"/>
                <w:color w:val="000000"/>
                <w:sz w:val="21"/>
                <w:szCs w:val="21"/>
              </w:rPr>
            </w:pPr>
          </w:p>
        </w:tc>
        <w:tc>
          <w:tcPr>
            <w:tcW w:w="27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85" w:type="dxa"/>
            <w:tcBorders>
              <w:left w:val="single" w:color="auto" w:sz="4" w:space="0"/>
              <w:right w:val="single" w:color="auto" w:sz="4" w:space="0"/>
            </w:tcBorders>
            <w:vAlign w:val="center"/>
          </w:tcPr>
          <w:p>
            <w:pPr>
              <w:spacing w:line="360" w:lineRule="auto"/>
              <w:jc w:val="center"/>
              <w:rPr>
                <w:rFonts w:hint="eastAsia" w:ascii="宋体" w:hAnsi="宋体" w:eastAsia="宋体" w:cs="宋体"/>
                <w:b w:val="0"/>
                <w:bCs w:val="0"/>
                <w:color w:val="000000"/>
                <w:sz w:val="21"/>
                <w:szCs w:val="21"/>
                <w:lang w:eastAsia="zh-CN"/>
              </w:rPr>
            </w:pPr>
            <w:r>
              <w:rPr>
                <w:rFonts w:hint="eastAsia" w:ascii="宋体" w:hAnsi="宋体" w:cs="宋体"/>
                <w:b/>
                <w:bCs/>
                <w:color w:val="000000"/>
                <w:sz w:val="21"/>
                <w:szCs w:val="21"/>
                <w:lang w:eastAsia="zh-CN"/>
              </w:rPr>
              <w:t>备注</w:t>
            </w:r>
          </w:p>
        </w:tc>
        <w:tc>
          <w:tcPr>
            <w:tcW w:w="7953" w:type="dxa"/>
            <w:gridSpan w:val="10"/>
            <w:tcBorders>
              <w:left w:val="single" w:color="auto" w:sz="4" w:space="0"/>
              <w:right w:val="single" w:color="auto" w:sz="4" w:space="0"/>
            </w:tcBorders>
            <w:vAlign w:val="center"/>
          </w:tcPr>
          <w:p>
            <w:pPr>
              <w:spacing w:line="240" w:lineRule="auto"/>
              <w:jc w:val="both"/>
              <w:rPr>
                <w:rFonts w:hint="eastAsia" w:ascii="宋体" w:hAnsi="宋体" w:eastAsia="宋体" w:cs="宋体"/>
                <w:b w:val="0"/>
                <w:bCs w:val="0"/>
                <w:sz w:val="22"/>
                <w:szCs w:val="22"/>
              </w:rPr>
            </w:pPr>
            <w:r>
              <w:rPr>
                <w:rFonts w:hint="eastAsia" w:ascii="宋体" w:hAnsi="宋体" w:eastAsia="宋体" w:cs="宋体"/>
                <w:b w:val="0"/>
                <w:bCs w:val="0"/>
                <w:sz w:val="22"/>
                <w:szCs w:val="22"/>
              </w:rPr>
              <w:t>1、请将填写完整的</w:t>
            </w:r>
            <w:r>
              <w:rPr>
                <w:rFonts w:hint="eastAsia" w:ascii="宋体" w:hAnsi="宋体" w:eastAsia="宋体" w:cs="宋体"/>
                <w:b/>
                <w:bCs/>
                <w:sz w:val="22"/>
                <w:szCs w:val="22"/>
              </w:rPr>
              <w:t>报名回执表</w:t>
            </w:r>
            <w:r>
              <w:rPr>
                <w:rFonts w:hint="eastAsia" w:ascii="宋体" w:hAnsi="宋体" w:eastAsia="宋体" w:cs="宋体"/>
                <w:b w:val="0"/>
                <w:bCs w:val="0"/>
                <w:sz w:val="22"/>
                <w:szCs w:val="22"/>
              </w:rPr>
              <w:t>（</w:t>
            </w:r>
            <w:r>
              <w:rPr>
                <w:rFonts w:hint="eastAsia" w:ascii="宋体" w:hAnsi="宋体" w:eastAsia="宋体" w:cs="宋体"/>
                <w:b w:val="0"/>
                <w:bCs w:val="0"/>
                <w:color w:val="FF0000"/>
                <w:sz w:val="22"/>
                <w:szCs w:val="22"/>
              </w:rPr>
              <w:t>以word格式）</w:t>
            </w:r>
            <w:r>
              <w:rPr>
                <w:rFonts w:hint="eastAsia" w:ascii="宋体" w:hAnsi="宋体" w:eastAsia="宋体" w:cs="宋体"/>
                <w:b w:val="0"/>
                <w:bCs w:val="0"/>
                <w:sz w:val="22"/>
                <w:szCs w:val="22"/>
              </w:rPr>
              <w:t>、</w:t>
            </w:r>
            <w:r>
              <w:rPr>
                <w:rFonts w:hint="eastAsia" w:ascii="宋体" w:hAnsi="宋体" w:eastAsia="宋体" w:cs="宋体"/>
                <w:b/>
                <w:bCs/>
                <w:sz w:val="22"/>
                <w:szCs w:val="22"/>
              </w:rPr>
              <w:t>盖章扫描回执表</w:t>
            </w:r>
            <w:r>
              <w:rPr>
                <w:rFonts w:hint="eastAsia" w:ascii="宋体" w:hAnsi="宋体" w:eastAsia="宋体" w:cs="宋体"/>
                <w:b w:val="0"/>
                <w:bCs w:val="0"/>
                <w:color w:val="FF0000"/>
                <w:sz w:val="22"/>
                <w:szCs w:val="22"/>
              </w:rPr>
              <w:t>（以图片格式）</w:t>
            </w:r>
            <w:r>
              <w:rPr>
                <w:rFonts w:hint="eastAsia" w:ascii="宋体" w:hAnsi="宋体" w:eastAsia="宋体" w:cs="宋体"/>
                <w:b w:val="0"/>
                <w:bCs w:val="0"/>
                <w:sz w:val="22"/>
                <w:szCs w:val="22"/>
              </w:rPr>
              <w:t>、</w:t>
            </w:r>
            <w:r>
              <w:rPr>
                <w:rFonts w:hint="eastAsia" w:ascii="宋体" w:hAnsi="宋体" w:eastAsia="宋体" w:cs="宋体"/>
                <w:b/>
                <w:bCs/>
                <w:sz w:val="22"/>
                <w:szCs w:val="22"/>
              </w:rPr>
              <w:t>院校简介</w:t>
            </w:r>
            <w:r>
              <w:rPr>
                <w:rFonts w:hint="eastAsia" w:ascii="宋体" w:hAnsi="宋体" w:eastAsia="宋体" w:cs="宋体"/>
                <w:b w:val="0"/>
                <w:bCs w:val="0"/>
                <w:color w:val="FF0000"/>
                <w:sz w:val="22"/>
                <w:szCs w:val="22"/>
              </w:rPr>
              <w:t>（以word格式）</w:t>
            </w:r>
            <w:r>
              <w:rPr>
                <w:rFonts w:hint="eastAsia" w:ascii="宋体" w:hAnsi="宋体" w:eastAsia="宋体" w:cs="宋体"/>
                <w:b w:val="0"/>
                <w:bCs w:val="0"/>
                <w:sz w:val="22"/>
                <w:szCs w:val="22"/>
              </w:rPr>
              <w:t>3份一并发送至</w:t>
            </w:r>
            <w:r>
              <w:rPr>
                <w:rFonts w:hint="eastAsia" w:ascii="宋体" w:hAnsi="宋体" w:eastAsia="宋体" w:cs="宋体"/>
                <w:b w:val="0"/>
                <w:bCs w:val="0"/>
                <w:color w:val="FF0000"/>
                <w:sz w:val="22"/>
                <w:szCs w:val="22"/>
              </w:rPr>
              <w:t xml:space="preserve"> </w:t>
            </w:r>
            <w:r>
              <w:rPr>
                <w:rFonts w:hint="eastAsia" w:ascii="宋体" w:hAnsi="宋体" w:eastAsia="宋体" w:cs="宋体"/>
                <w:b/>
                <w:bCs/>
                <w:color w:val="FF0000"/>
                <w:sz w:val="22"/>
                <w:szCs w:val="22"/>
              </w:rPr>
              <w:fldChar w:fldCharType="begin"/>
            </w:r>
            <w:r>
              <w:rPr>
                <w:rFonts w:hint="eastAsia" w:ascii="宋体" w:hAnsi="宋体" w:eastAsia="宋体" w:cs="宋体"/>
                <w:b/>
                <w:bCs/>
                <w:color w:val="FF0000"/>
                <w:sz w:val="22"/>
                <w:szCs w:val="22"/>
              </w:rPr>
              <w:instrText xml:space="preserve"> HYPERLINK "mailto:sxchxxkj@163.com" </w:instrText>
            </w:r>
            <w:r>
              <w:rPr>
                <w:rFonts w:hint="eastAsia" w:ascii="宋体" w:hAnsi="宋体" w:eastAsia="宋体" w:cs="宋体"/>
                <w:b/>
                <w:bCs/>
                <w:color w:val="FF0000"/>
                <w:sz w:val="22"/>
                <w:szCs w:val="22"/>
              </w:rPr>
              <w:fldChar w:fldCharType="separate"/>
            </w:r>
            <w:r>
              <w:rPr>
                <w:rStyle w:val="12"/>
                <w:rFonts w:hint="eastAsia" w:ascii="宋体" w:hAnsi="宋体" w:eastAsia="宋体" w:cs="宋体"/>
                <w:b/>
                <w:bCs/>
                <w:color w:val="FF0000"/>
                <w:sz w:val="22"/>
                <w:szCs w:val="22"/>
              </w:rPr>
              <w:t>sxchxx@126.com</w:t>
            </w:r>
            <w:r>
              <w:rPr>
                <w:rFonts w:hint="eastAsia" w:ascii="宋体" w:hAnsi="宋体" w:eastAsia="宋体" w:cs="宋体"/>
                <w:b/>
                <w:bCs/>
                <w:color w:val="FF0000"/>
                <w:sz w:val="22"/>
                <w:szCs w:val="22"/>
              </w:rPr>
              <w:fldChar w:fldCharType="end"/>
            </w:r>
            <w:r>
              <w:rPr>
                <w:rFonts w:hint="eastAsia" w:ascii="宋体" w:hAnsi="宋体" w:eastAsia="宋体" w:cs="宋体"/>
                <w:b w:val="0"/>
                <w:bCs w:val="0"/>
                <w:sz w:val="22"/>
                <w:szCs w:val="22"/>
              </w:rPr>
              <w:t>邮箱，并致电会务组（业务）联系人确认，以便会务组及时按回执先后排序统一制作会刊。请</w:t>
            </w:r>
            <w:r>
              <w:rPr>
                <w:rFonts w:hint="eastAsia" w:ascii="宋体" w:hAnsi="宋体" w:eastAsia="宋体" w:cs="宋体"/>
                <w:b w:val="0"/>
                <w:bCs w:val="0"/>
                <w:sz w:val="24"/>
              </w:rPr>
              <w:t>各</w:t>
            </w:r>
            <w:r>
              <w:rPr>
                <w:rFonts w:hint="eastAsia" w:ascii="宋体" w:hAnsi="宋体" w:eastAsia="宋体" w:cs="宋体"/>
                <w:b w:val="0"/>
                <w:bCs w:val="0"/>
                <w:sz w:val="22"/>
                <w:szCs w:val="22"/>
              </w:rPr>
              <w:t>院校务必从速报名，额满截止。</w:t>
            </w:r>
          </w:p>
          <w:p>
            <w:pPr>
              <w:spacing w:line="240" w:lineRule="auto"/>
              <w:jc w:val="both"/>
              <w:rPr>
                <w:rFonts w:hint="eastAsia" w:ascii="宋体" w:hAnsi="宋体" w:eastAsia="宋体" w:cs="宋体"/>
                <w:b w:val="0"/>
                <w:bCs w:val="0"/>
                <w:sz w:val="22"/>
                <w:szCs w:val="22"/>
              </w:rPr>
            </w:pPr>
            <w:r>
              <w:rPr>
                <w:rFonts w:hint="eastAsia" w:ascii="宋体" w:hAnsi="宋体" w:eastAsia="宋体" w:cs="宋体"/>
                <w:b w:val="0"/>
                <w:bCs w:val="0"/>
                <w:sz w:val="22"/>
                <w:szCs w:val="22"/>
              </w:rPr>
              <w:t>2、以上报名回执表、学校简介由参会学校如实填写自行审核提供</w:t>
            </w:r>
            <w:r>
              <w:rPr>
                <w:rFonts w:hint="eastAsia" w:ascii="宋体" w:hAnsi="宋体" w:eastAsia="宋体" w:cs="宋体"/>
                <w:b w:val="0"/>
                <w:bCs w:val="0"/>
                <w:sz w:val="22"/>
                <w:szCs w:val="22"/>
                <w:lang w:eastAsia="zh-CN"/>
              </w:rPr>
              <w:t>。</w:t>
            </w:r>
          </w:p>
          <w:p>
            <w:pPr>
              <w:spacing w:line="240" w:lineRule="auto"/>
              <w:jc w:val="both"/>
              <w:rPr>
                <w:rFonts w:hint="eastAsia" w:ascii="宋体" w:hAnsi="宋体" w:eastAsia="宋体" w:cs="宋体"/>
                <w:b w:val="0"/>
                <w:bCs w:val="0"/>
                <w:sz w:val="24"/>
              </w:rPr>
            </w:pPr>
            <w:r>
              <w:rPr>
                <w:rFonts w:hint="eastAsia" w:ascii="宋体" w:hAnsi="宋体" w:eastAsia="宋体" w:cs="宋体"/>
                <w:b w:val="0"/>
                <w:bCs w:val="0"/>
                <w:sz w:val="22"/>
                <w:szCs w:val="22"/>
              </w:rPr>
              <w:t>3、参会院校须按照邀请函上规定的时间准时签到，入场参会。如因故无法参加，必须在大会举办前七个工作日内通知会务组。</w:t>
            </w:r>
            <w:r>
              <w:rPr>
                <w:rFonts w:hint="eastAsia" w:ascii="宋体" w:hAnsi="宋体" w:eastAsia="宋体" w:cs="宋体"/>
                <w:b w:val="0"/>
                <w:bCs w:val="0"/>
                <w:sz w:val="24"/>
              </w:rPr>
              <w:t xml:space="preserve">  </w:t>
            </w:r>
          </w:p>
          <w:p>
            <w:pPr>
              <w:spacing w:line="240" w:lineRule="auto"/>
              <w:jc w:val="both"/>
              <w:rPr>
                <w:rFonts w:hint="eastAsia" w:ascii="宋体" w:hAnsi="宋体" w:eastAsia="宋体" w:cs="宋体"/>
                <w:b w:val="0"/>
                <w:bCs w:val="0"/>
                <w:sz w:val="24"/>
              </w:rPr>
            </w:pPr>
            <w:r>
              <w:rPr>
                <w:rFonts w:hint="eastAsia" w:ascii="宋体" w:hAnsi="宋体" w:eastAsia="宋体" w:cs="宋体"/>
                <w:b/>
                <w:bCs/>
                <w:color w:val="FF0000"/>
                <w:sz w:val="22"/>
                <w:szCs w:val="22"/>
                <w:lang w:val="en-US" w:eastAsia="zh-CN"/>
              </w:rPr>
              <w:t>4、会务组联系人：</w:t>
            </w:r>
          </w:p>
        </w:tc>
      </w:tr>
    </w:tbl>
    <w:p>
      <w:pPr>
        <w:spacing w:line="360" w:lineRule="auto"/>
        <w:rPr>
          <w:rFonts w:hint="eastAsia" w:ascii="仿宋_GB2312" w:eastAsia="仿宋_GB2312"/>
          <w:b w:val="0"/>
          <w:bCs w:val="0"/>
          <w:sz w:val="24"/>
        </w:rPr>
      </w:pPr>
      <w:r>
        <w:rPr>
          <w:rFonts w:hint="eastAsia" w:ascii="仿宋_GB2312" w:eastAsia="仿宋_GB2312"/>
          <w:b w:val="0"/>
          <w:bCs w:val="0"/>
          <w:sz w:val="24"/>
        </w:rPr>
        <w:t xml:space="preserve">院校名称（盖章）：                    联 系 人：           </w:t>
      </w:r>
      <w:r>
        <w:rPr>
          <w:rFonts w:hint="eastAsia" w:ascii="仿宋_GB2312" w:eastAsia="仿宋_GB2312"/>
          <w:b w:val="0"/>
          <w:bCs w:val="0"/>
          <w:sz w:val="24"/>
          <w:lang w:val="en-US" w:eastAsia="zh-CN"/>
        </w:rPr>
        <w:t xml:space="preserve"> </w:t>
      </w:r>
      <w:r>
        <w:rPr>
          <w:rFonts w:hint="eastAsia" w:ascii="仿宋_GB2312" w:eastAsia="仿宋_GB2312"/>
          <w:b w:val="0"/>
          <w:bCs w:val="0"/>
          <w:sz w:val="24"/>
        </w:rPr>
        <w:t xml:space="preserve">    年   月   日   </w:t>
      </w:r>
    </w:p>
    <w:p>
      <w:pPr>
        <w:spacing w:line="360" w:lineRule="auto"/>
        <w:rPr>
          <w:rFonts w:hint="eastAsia" w:ascii="仿宋_GB2312" w:eastAsia="仿宋_GB2312"/>
          <w:b w:val="0"/>
          <w:bCs w:val="0"/>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_GB2312" w:eastAsia="仿宋_GB2312"/>
          <w:b w:val="0"/>
          <w:bCs w:val="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仿宋" w:hAnsi="仿宋" w:eastAsia="仿宋" w:cs="仿宋"/>
          <w:b/>
          <w:bCs/>
          <w:snapToGrid w:val="0"/>
          <w:kern w:val="0"/>
          <w:sz w:val="28"/>
          <w:szCs w:val="28"/>
          <w:lang w:val="en-US" w:eastAsia="zh-CN"/>
        </w:rPr>
      </w:pPr>
      <w:r>
        <w:rPr>
          <w:rFonts w:hint="eastAsia" w:ascii="仿宋" w:hAnsi="仿宋" w:eastAsia="仿宋" w:cs="仿宋"/>
          <w:b/>
          <w:bCs/>
          <w:snapToGrid w:val="0"/>
          <w:kern w:val="0"/>
          <w:sz w:val="28"/>
          <w:szCs w:val="28"/>
          <w:lang w:val="en-US" w:eastAsia="zh-CN"/>
        </w:rPr>
        <w:t>附件3：云端会邀请函</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both"/>
        <w:textAlignment w:val="auto"/>
        <w:rPr>
          <w:rFonts w:hint="eastAsia" w:ascii="仿宋" w:hAnsi="仿宋" w:eastAsia="仿宋" w:cs="仿宋"/>
          <w:b/>
          <w:bCs w:val="0"/>
          <w:snapToGrid w:val="0"/>
          <w:kern w:val="0"/>
          <w:sz w:val="28"/>
          <w:szCs w:val="28"/>
          <w:highlight w:val="none"/>
        </w:rPr>
      </w:pPr>
      <w:r>
        <w:rPr>
          <w:rFonts w:hint="eastAsia" w:ascii="仿宋" w:hAnsi="仿宋" w:eastAsia="仿宋" w:cs="仿宋"/>
          <w:b/>
          <w:bCs w:val="0"/>
          <w:snapToGrid w:val="0"/>
          <w:kern w:val="0"/>
          <w:sz w:val="28"/>
          <w:szCs w:val="28"/>
          <w:highlight w:val="none"/>
        </w:rPr>
        <w:t>尊敬的院校领导</w:t>
      </w:r>
      <w:r>
        <w:rPr>
          <w:rFonts w:hint="eastAsia" w:ascii="仿宋" w:hAnsi="仿宋" w:eastAsia="仿宋" w:cs="仿宋"/>
          <w:b/>
          <w:bCs w:val="0"/>
          <w:sz w:val="28"/>
          <w:szCs w:val="28"/>
          <w:highlight w:val="none"/>
        </w:rPr>
        <w:t>、</w:t>
      </w:r>
      <w:r>
        <w:rPr>
          <w:rFonts w:hint="eastAsia" w:ascii="仿宋" w:hAnsi="仿宋" w:eastAsia="仿宋" w:cs="仿宋"/>
          <w:b/>
          <w:bCs w:val="0"/>
          <w:snapToGrid w:val="0"/>
          <w:kern w:val="0"/>
          <w:sz w:val="28"/>
          <w:szCs w:val="28"/>
          <w:highlight w:val="none"/>
        </w:rPr>
        <w:t>就业负责人：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left="0" w:right="0" w:firstLine="560" w:firstLineChars="200"/>
        <w:jc w:val="both"/>
        <w:textAlignment w:val="auto"/>
        <w:rPr>
          <w:rFonts w:hint="eastAsia" w:ascii="仿宋" w:hAnsi="仿宋" w:eastAsia="仿宋" w:cs="仿宋"/>
          <w:b w:val="0"/>
          <w:bCs/>
          <w:snapToGrid w:val="0"/>
          <w:kern w:val="0"/>
          <w:sz w:val="28"/>
          <w:szCs w:val="28"/>
          <w:highlight w:val="none"/>
          <w:lang w:val="en-US" w:eastAsia="zh-CN"/>
        </w:rPr>
      </w:pPr>
      <w:r>
        <w:rPr>
          <w:rFonts w:hint="eastAsia" w:ascii="仿宋" w:hAnsi="仿宋" w:eastAsia="仿宋" w:cs="仿宋"/>
          <w:b w:val="0"/>
          <w:bCs w:val="0"/>
          <w:i w:val="0"/>
          <w:iCs w:val="0"/>
          <w:sz w:val="28"/>
          <w:szCs w:val="28"/>
          <w:highlight w:val="none"/>
          <w:lang w:eastAsia="zh-CN"/>
        </w:rPr>
        <w:t>您好！</w:t>
      </w:r>
      <w:r>
        <w:rPr>
          <w:rFonts w:hint="eastAsia" w:ascii="仿宋" w:hAnsi="仿宋" w:eastAsia="仿宋" w:cs="仿宋"/>
          <w:b w:val="0"/>
          <w:bCs w:val="0"/>
          <w:i w:val="0"/>
          <w:iCs w:val="0"/>
          <w:sz w:val="28"/>
          <w:szCs w:val="28"/>
          <w:highlight w:val="none"/>
        </w:rPr>
        <w:t>2</w:t>
      </w:r>
      <w:r>
        <w:rPr>
          <w:rFonts w:hint="eastAsia" w:ascii="仿宋" w:hAnsi="仿宋" w:eastAsia="仿宋" w:cs="仿宋"/>
          <w:sz w:val="28"/>
          <w:szCs w:val="28"/>
          <w:highlight w:val="none"/>
        </w:rPr>
        <w:t>022届高校毕业生规模、增量创历史新高，就业形势复杂严峻，就业任务艰巨繁重。</w:t>
      </w:r>
      <w:r>
        <w:rPr>
          <w:rFonts w:hint="eastAsia" w:ascii="仿宋" w:hAnsi="仿宋" w:eastAsia="仿宋" w:cs="仿宋"/>
          <w:sz w:val="28"/>
          <w:szCs w:val="28"/>
          <w:highlight w:val="none"/>
          <w:lang w:eastAsia="zh-CN"/>
        </w:rPr>
        <w:t>加之近期</w:t>
      </w:r>
      <w:r>
        <w:rPr>
          <w:rFonts w:hint="eastAsia" w:ascii="仿宋" w:hAnsi="仿宋" w:eastAsia="仿宋" w:cs="仿宋"/>
          <w:b w:val="0"/>
          <w:bCs/>
          <w:snapToGrid w:val="0"/>
          <w:kern w:val="0"/>
          <w:sz w:val="28"/>
          <w:szCs w:val="28"/>
          <w:highlight w:val="none"/>
          <w:lang w:val="en-US" w:eastAsia="zh-CN"/>
        </w:rPr>
        <w:t xml:space="preserve">全国散发多起本土聚集性疫情，疫情扩散风险仍然存在。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left="0" w:right="0" w:firstLine="560" w:firstLineChars="200"/>
        <w:jc w:val="both"/>
        <w:textAlignment w:val="auto"/>
        <w:rPr>
          <w:rFonts w:hint="eastAsia" w:ascii="仿宋" w:hAnsi="仿宋" w:eastAsia="仿宋" w:cs="仿宋"/>
          <w:b w:val="0"/>
          <w:bCs w:val="0"/>
          <w:i w:val="0"/>
          <w:iCs w:val="0"/>
          <w:sz w:val="28"/>
          <w:szCs w:val="28"/>
          <w:highlight w:val="none"/>
          <w:lang w:val="en-US" w:eastAsia="zh-CN"/>
        </w:rPr>
      </w:pPr>
      <w:r>
        <w:rPr>
          <w:rFonts w:hint="eastAsia" w:ascii="仿宋" w:hAnsi="仿宋" w:eastAsia="仿宋" w:cs="仿宋"/>
          <w:b w:val="0"/>
          <w:bCs w:val="0"/>
          <w:i w:val="0"/>
          <w:iCs w:val="0"/>
          <w:sz w:val="28"/>
          <w:szCs w:val="28"/>
          <w:highlight w:val="none"/>
          <w:lang w:eastAsia="zh-CN"/>
        </w:rPr>
        <w:t>为</w:t>
      </w:r>
      <w:r>
        <w:rPr>
          <w:rFonts w:hint="eastAsia" w:ascii="仿宋" w:hAnsi="仿宋" w:eastAsia="仿宋" w:cs="仿宋"/>
          <w:b w:val="0"/>
          <w:bCs w:val="0"/>
          <w:i w:val="0"/>
          <w:iCs w:val="0"/>
          <w:sz w:val="28"/>
          <w:szCs w:val="28"/>
          <w:highlight w:val="none"/>
          <w:lang w:val="en-US" w:eastAsia="zh-CN"/>
        </w:rPr>
        <w:t>了更好的促进高校</w:t>
      </w:r>
      <w:r>
        <w:rPr>
          <w:rFonts w:hint="eastAsia" w:ascii="仿宋" w:hAnsi="仿宋" w:eastAsia="仿宋" w:cs="仿宋"/>
          <w:b w:val="0"/>
          <w:bCs w:val="0"/>
          <w:i w:val="0"/>
          <w:iCs w:val="0"/>
          <w:sz w:val="28"/>
          <w:szCs w:val="28"/>
          <w:highlight w:val="none"/>
          <w:lang w:eastAsia="zh-CN"/>
        </w:rPr>
        <w:t>（疫情防控期间）就业服务工作，</w:t>
      </w:r>
      <w:r>
        <w:rPr>
          <w:rFonts w:hint="eastAsia" w:ascii="仿宋" w:hAnsi="仿宋" w:eastAsia="仿宋" w:cs="仿宋"/>
          <w:b w:val="0"/>
          <w:bCs w:val="0"/>
          <w:i w:val="0"/>
          <w:iCs w:val="0"/>
          <w:sz w:val="28"/>
          <w:szCs w:val="28"/>
          <w:highlight w:val="none"/>
          <w:lang w:val="en-US" w:eastAsia="zh-CN"/>
        </w:rPr>
        <w:t>让毕业生</w:t>
      </w:r>
      <w:r>
        <w:rPr>
          <w:rFonts w:hint="eastAsia" w:ascii="仿宋" w:hAnsi="仿宋" w:eastAsia="仿宋" w:cs="仿宋"/>
          <w:b w:val="0"/>
          <w:bCs w:val="0"/>
          <w:i w:val="0"/>
          <w:iCs w:val="0"/>
          <w:sz w:val="28"/>
          <w:szCs w:val="28"/>
          <w:highlight w:val="none"/>
          <w:lang w:eastAsia="zh-CN"/>
        </w:rPr>
        <w:t>更加充分、高质量就业，</w:t>
      </w:r>
      <w:r>
        <w:rPr>
          <w:rFonts w:hint="eastAsia" w:ascii="仿宋" w:hAnsi="仿宋" w:eastAsia="仿宋" w:cs="仿宋"/>
          <w:b w:val="0"/>
          <w:bCs w:val="0"/>
          <w:i w:val="0"/>
          <w:iCs w:val="0"/>
          <w:sz w:val="28"/>
          <w:szCs w:val="28"/>
          <w:highlight w:val="none"/>
          <w:lang w:val="en-US" w:eastAsia="zh-CN"/>
        </w:rPr>
        <w:t>同时反哺贵校多年来对我单位承办的校企合作洽谈会的大力支持，特</w:t>
      </w:r>
      <w:r>
        <w:rPr>
          <w:rFonts w:hint="eastAsia" w:ascii="仿宋" w:hAnsi="仿宋" w:eastAsia="仿宋" w:cs="仿宋"/>
          <w:b/>
          <w:bCs/>
          <w:i w:val="0"/>
          <w:iCs w:val="0"/>
          <w:color w:val="FF0000"/>
          <w:sz w:val="28"/>
          <w:szCs w:val="28"/>
          <w:highlight w:val="none"/>
          <w:lang w:val="en-US" w:eastAsia="zh-CN"/>
        </w:rPr>
        <w:t>免费为贵校提供“云端会”招聘平台举办线上招聘会，</w:t>
      </w:r>
      <w:r>
        <w:rPr>
          <w:rFonts w:hint="eastAsia" w:ascii="仿宋" w:hAnsi="仿宋" w:eastAsia="仿宋" w:cs="仿宋"/>
          <w:b w:val="0"/>
          <w:bCs w:val="0"/>
          <w:i w:val="0"/>
          <w:iCs w:val="0"/>
          <w:sz w:val="28"/>
          <w:szCs w:val="28"/>
          <w:highlight w:val="none"/>
          <w:lang w:val="en-US" w:eastAsia="zh-CN"/>
        </w:rPr>
        <w:t>促使贵校优化就业信息、拓宽就业渠道，促进毕业生顺利毕业、尽早就业！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left="0" w:right="0" w:firstLine="562" w:firstLineChars="200"/>
        <w:jc w:val="both"/>
        <w:textAlignment w:val="auto"/>
        <w:rPr>
          <w:rFonts w:hint="eastAsia" w:ascii="仿宋" w:hAnsi="仿宋" w:eastAsia="仿宋" w:cs="仿宋"/>
          <w:b w:val="0"/>
          <w:bCs w:val="0"/>
          <w:i w:val="0"/>
          <w:iCs w:val="0"/>
          <w:sz w:val="28"/>
          <w:szCs w:val="28"/>
          <w:highlight w:val="none"/>
          <w:lang w:val="en-US" w:eastAsia="zh-CN"/>
        </w:rPr>
      </w:pPr>
      <w:r>
        <w:rPr>
          <w:rFonts w:hint="eastAsia" w:ascii="仿宋" w:hAnsi="仿宋" w:eastAsia="仿宋" w:cs="仿宋"/>
          <w:b/>
          <w:bCs/>
          <w:kern w:val="0"/>
          <w:sz w:val="28"/>
          <w:szCs w:val="28"/>
          <w:highlight w:val="none"/>
          <w:lang w:val="en-US" w:eastAsia="zh-CN" w:bidi="ar"/>
        </w:rPr>
        <w:drawing>
          <wp:anchor distT="0" distB="0" distL="114300" distR="114300" simplePos="0" relativeHeight="251661312" behindDoc="0" locked="0" layoutInCell="1" allowOverlap="1">
            <wp:simplePos x="0" y="0"/>
            <wp:positionH relativeFrom="column">
              <wp:posOffset>3438525</wp:posOffset>
            </wp:positionH>
            <wp:positionV relativeFrom="paragraph">
              <wp:posOffset>81280</wp:posOffset>
            </wp:positionV>
            <wp:extent cx="2412365" cy="2205990"/>
            <wp:effectExtent l="0" t="0" r="6985" b="3810"/>
            <wp:wrapSquare wrapText="bothSides"/>
            <wp:docPr id="2" name="图片 2" descr="8606dc7276aa62a5b630fbe8ff4b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606dc7276aa62a5b630fbe8ff4b8d1"/>
                    <pic:cNvPicPr>
                      <a:picLocks noChangeAspect="1"/>
                    </pic:cNvPicPr>
                  </pic:nvPicPr>
                  <pic:blipFill>
                    <a:blip r:embed="rId5"/>
                    <a:stretch>
                      <a:fillRect/>
                    </a:stretch>
                  </pic:blipFill>
                  <pic:spPr>
                    <a:xfrm>
                      <a:off x="0" y="0"/>
                      <a:ext cx="2412365" cy="2205990"/>
                    </a:xfrm>
                    <a:prstGeom prst="rect">
                      <a:avLst/>
                    </a:prstGeom>
                    <a:noFill/>
                    <a:ln>
                      <a:noFill/>
                    </a:ln>
                  </pic:spPr>
                </pic:pic>
              </a:graphicData>
            </a:graphic>
          </wp:anchor>
        </w:drawing>
      </w:r>
      <w:r>
        <w:rPr>
          <w:rFonts w:hint="eastAsia" w:ascii="仿宋" w:hAnsi="仿宋" w:eastAsia="仿宋" w:cs="仿宋"/>
          <w:b w:val="0"/>
          <w:bCs w:val="0"/>
          <w:i w:val="0"/>
          <w:iCs w:val="0"/>
          <w:sz w:val="28"/>
          <w:szCs w:val="28"/>
          <w:highlight w:val="none"/>
          <w:lang w:val="en-US" w:eastAsia="zh-CN"/>
        </w:rPr>
        <w:t>“云端会”是克隆线下招聘会形式，依托云视频核心技术打造的</w:t>
      </w:r>
      <w:r>
        <w:rPr>
          <w:rFonts w:hint="eastAsia" w:ascii="仿宋" w:hAnsi="仿宋" w:eastAsia="仿宋" w:cs="仿宋"/>
          <w:b w:val="0"/>
          <w:bCs w:val="0"/>
          <w:i w:val="0"/>
          <w:iCs w:val="0"/>
          <w:sz w:val="28"/>
          <w:szCs w:val="28"/>
          <w:highlight w:val="none"/>
          <w:lang w:eastAsia="zh-CN"/>
        </w:rPr>
        <w:t>人才交互</w:t>
      </w:r>
      <w:r>
        <w:rPr>
          <w:rFonts w:hint="eastAsia" w:ascii="仿宋" w:hAnsi="仿宋" w:eastAsia="仿宋" w:cs="仿宋"/>
          <w:b w:val="0"/>
          <w:bCs w:val="0"/>
          <w:i w:val="0"/>
          <w:iCs w:val="0"/>
          <w:sz w:val="28"/>
          <w:szCs w:val="28"/>
          <w:highlight w:val="none"/>
          <w:lang w:val="en-US" w:eastAsia="zh-CN"/>
        </w:rPr>
        <w:t>云端招聘会（平台）管理系统</w:t>
      </w:r>
      <w:r>
        <w:rPr>
          <w:rFonts w:hint="eastAsia" w:ascii="仿宋" w:hAnsi="仿宋" w:eastAsia="仿宋" w:cs="仿宋"/>
          <w:b w:val="0"/>
          <w:bCs w:val="0"/>
          <w:i w:val="0"/>
          <w:iCs w:val="0"/>
          <w:sz w:val="28"/>
          <w:szCs w:val="28"/>
          <w:highlight w:val="none"/>
          <w:lang w:eastAsia="zh-CN"/>
        </w:rPr>
        <w:t>。</w:t>
      </w:r>
      <w:r>
        <w:rPr>
          <w:rFonts w:hint="eastAsia" w:ascii="仿宋" w:hAnsi="仿宋" w:eastAsia="仿宋" w:cs="仿宋"/>
          <w:b w:val="0"/>
          <w:bCs w:val="0"/>
          <w:i w:val="0"/>
          <w:iCs w:val="0"/>
          <w:sz w:val="28"/>
          <w:szCs w:val="28"/>
          <w:highlight w:val="none"/>
          <w:lang w:val="en-US" w:eastAsia="zh-CN"/>
        </w:rPr>
        <w:t>突破时空限制，随时随地举办云端招聘会、云端校招会，云宣讲、云面试。实现找工作，聘人才，促就业。</w:t>
      </w:r>
    </w:p>
    <w:p>
      <w:pPr>
        <w:keepNext w:val="0"/>
        <w:keepLines w:val="0"/>
        <w:pageBreakBefore w:val="0"/>
        <w:kinsoku/>
        <w:wordWrap/>
        <w:overflowPunct/>
        <w:topLinePunct w:val="0"/>
        <w:autoSpaceDE/>
        <w:autoSpaceDN/>
        <w:bidi w:val="0"/>
        <w:adjustRightInd/>
        <w:snapToGrid/>
        <w:spacing w:line="600" w:lineRule="auto"/>
        <w:ind w:firstLine="562" w:firstLineChars="200"/>
        <w:jc w:val="both"/>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“云端会”特色</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☀自主发布、审核、举办云端校园招聘会。具有自主元素的独立页面及后台管理系统。</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☀云端会可实现</w:t>
      </w:r>
      <w:r>
        <w:rPr>
          <w:rFonts w:hint="default" w:ascii="仿宋" w:hAnsi="仿宋" w:eastAsia="仿宋" w:cs="仿宋"/>
          <w:kern w:val="0"/>
          <w:sz w:val="28"/>
          <w:szCs w:val="28"/>
          <w:highlight w:val="none"/>
          <w:lang w:val="en-US" w:eastAsia="zh-CN" w:bidi="ar"/>
        </w:rPr>
        <w:t>云宣讲、</w:t>
      </w:r>
      <w:r>
        <w:rPr>
          <w:rFonts w:hint="eastAsia" w:ascii="仿宋" w:hAnsi="仿宋" w:eastAsia="仿宋" w:cs="仿宋"/>
          <w:kern w:val="0"/>
          <w:sz w:val="28"/>
          <w:szCs w:val="28"/>
          <w:highlight w:val="none"/>
          <w:lang w:val="en-US" w:eastAsia="zh-CN" w:bidi="ar"/>
        </w:rPr>
        <w:t>云直播、</w:t>
      </w:r>
      <w:r>
        <w:rPr>
          <w:rFonts w:hint="default" w:ascii="仿宋" w:hAnsi="仿宋" w:eastAsia="仿宋" w:cs="仿宋"/>
          <w:kern w:val="0"/>
          <w:sz w:val="28"/>
          <w:szCs w:val="28"/>
          <w:highlight w:val="none"/>
          <w:lang w:val="en-US" w:eastAsia="zh-CN" w:bidi="ar"/>
        </w:rPr>
        <w:t>云面试</w:t>
      </w:r>
      <w:r>
        <w:rPr>
          <w:rFonts w:hint="eastAsia" w:ascii="仿宋" w:hAnsi="仿宋" w:eastAsia="仿宋" w:cs="仿宋"/>
          <w:kern w:val="0"/>
          <w:sz w:val="28"/>
          <w:szCs w:val="28"/>
          <w:highlight w:val="none"/>
          <w:lang w:val="en-US" w:eastAsia="zh-CN" w:bidi="ar"/>
        </w:rPr>
        <w:t>，</w:t>
      </w:r>
      <w:r>
        <w:rPr>
          <w:rFonts w:hint="default" w:ascii="仿宋" w:hAnsi="仿宋" w:eastAsia="仿宋" w:cs="仿宋"/>
          <w:kern w:val="0"/>
          <w:sz w:val="28"/>
          <w:szCs w:val="28"/>
          <w:highlight w:val="none"/>
          <w:lang w:val="en-US" w:eastAsia="zh-CN" w:bidi="ar"/>
        </w:rPr>
        <w:t>功能齐全</w:t>
      </w:r>
      <w:r>
        <w:rPr>
          <w:rFonts w:hint="eastAsia" w:ascii="仿宋" w:hAnsi="仿宋" w:eastAsia="仿宋" w:cs="仿宋"/>
          <w:kern w:val="0"/>
          <w:sz w:val="28"/>
          <w:szCs w:val="28"/>
          <w:highlight w:val="none"/>
          <w:lang w:val="en-US" w:eastAsia="zh-CN" w:bidi="ar"/>
        </w:rPr>
        <w:t>。</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☀会场大屏</w:t>
      </w:r>
      <w:r>
        <w:rPr>
          <w:rFonts w:hint="default" w:ascii="仿宋" w:hAnsi="仿宋" w:eastAsia="仿宋" w:cs="仿宋"/>
          <w:kern w:val="0"/>
          <w:sz w:val="28"/>
          <w:szCs w:val="28"/>
          <w:highlight w:val="none"/>
          <w:lang w:val="en-US" w:eastAsia="zh-CN" w:bidi="ar"/>
        </w:rPr>
        <w:t>同步</w:t>
      </w:r>
      <w:r>
        <w:rPr>
          <w:rFonts w:hint="eastAsia" w:ascii="仿宋" w:hAnsi="仿宋" w:eastAsia="仿宋" w:cs="仿宋"/>
          <w:kern w:val="0"/>
          <w:sz w:val="28"/>
          <w:szCs w:val="28"/>
          <w:highlight w:val="none"/>
          <w:lang w:val="en-US" w:eastAsia="zh-CN" w:bidi="ar"/>
        </w:rPr>
        <w:t>展示，场面逼真，让您一目了然地办会。</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☀会场参会企业数、求职者人数、简历发生数、意向达成数等数据，全程实时更新可视。让您快速掌控招聘会数据。</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☀专属在线客服，全程提供技术支持与服务。</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kern w:val="0"/>
          <w:sz w:val="28"/>
          <w:szCs w:val="28"/>
          <w:highlight w:val="none"/>
          <w:lang w:val="en-US" w:eastAsia="zh-CN" w:bidi="ar"/>
        </w:rPr>
        <w:t xml:space="preserve">联系人：邓老师  18309176118（同微信）  公众号：云端会    </w:t>
      </w:r>
      <w:r>
        <w:rPr>
          <w:rFonts w:hint="eastAsia" w:ascii="仿宋" w:hAnsi="仿宋" w:eastAsia="仿宋" w:cs="仿宋"/>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auto"/>
        <w:ind w:firstLine="560" w:firstLineChars="200"/>
        <w:jc w:val="both"/>
        <w:textAlignment w:val="auto"/>
        <w:rPr>
          <w:rFonts w:hint="eastAsia" w:ascii="仿宋" w:hAnsi="仿宋" w:eastAsia="仿宋" w:cs="仿宋"/>
          <w:sz w:val="28"/>
          <w:szCs w:val="28"/>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5040" w:firstLineChars="18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b w:val="0"/>
          <w:bCs w:val="0"/>
          <w:snapToGrid w:val="0"/>
          <w:kern w:val="0"/>
          <w:sz w:val="28"/>
          <w:szCs w:val="28"/>
          <w:lang w:val="en-US" w:eastAsia="zh-CN"/>
        </w:rPr>
        <w:drawing>
          <wp:anchor distT="0" distB="0" distL="114300" distR="114300" simplePos="0" relativeHeight="251662336" behindDoc="0" locked="0" layoutInCell="1" allowOverlap="1">
            <wp:simplePos x="0" y="0"/>
            <wp:positionH relativeFrom="column">
              <wp:posOffset>3204210</wp:posOffset>
            </wp:positionH>
            <wp:positionV relativeFrom="paragraph">
              <wp:posOffset>73660</wp:posOffset>
            </wp:positionV>
            <wp:extent cx="1187450" cy="1207770"/>
            <wp:effectExtent l="42545" t="0" r="65405" b="54610"/>
            <wp:wrapNone/>
            <wp:docPr id="4" name="图片 1" descr="a5ef2038331292ed1a866675142d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a5ef2038331292ed1a866675142d499"/>
                    <pic:cNvPicPr>
                      <a:picLocks noChangeAspect="1"/>
                    </pic:cNvPicPr>
                  </pic:nvPicPr>
                  <pic:blipFill>
                    <a:blip r:embed="rId6"/>
                    <a:stretch>
                      <a:fillRect/>
                    </a:stretch>
                  </pic:blipFill>
                  <pic:spPr>
                    <a:xfrm rot="-2520000">
                      <a:off x="0" y="0"/>
                      <a:ext cx="1187450" cy="1207770"/>
                    </a:xfrm>
                    <a:prstGeom prst="rect">
                      <a:avLst/>
                    </a:prstGeom>
                    <a:noFill/>
                    <a:ln>
                      <a:noFill/>
                    </a:ln>
                  </pic:spPr>
                </pic:pic>
              </a:graphicData>
            </a:graphic>
          </wp:anchor>
        </w:drawing>
      </w:r>
      <w:r>
        <w:rPr>
          <w:rFonts w:hint="eastAsia" w:ascii="仿宋" w:hAnsi="仿宋" w:eastAsia="仿宋" w:cs="仿宋"/>
          <w:sz w:val="28"/>
          <w:szCs w:val="28"/>
          <w:highlight w:val="none"/>
          <w:lang w:val="en-US" w:eastAsia="zh-CN"/>
        </w:rPr>
        <w:t>云端会招聘平台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4200" w:firstLineChars="15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陕西晨华信息科技有限责任公司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4480" w:firstLineChars="1600"/>
        <w:jc w:val="both"/>
        <w:textAlignment w:val="auto"/>
        <w:rPr>
          <w:sz w:val="28"/>
          <w:szCs w:val="28"/>
          <w:highlight w:val="none"/>
        </w:rPr>
      </w:pPr>
      <w:r>
        <w:rPr>
          <w:rFonts w:hint="eastAsia" w:ascii="仿宋" w:hAnsi="仿宋" w:eastAsia="仿宋" w:cs="仿宋"/>
          <w:sz w:val="28"/>
          <w:szCs w:val="28"/>
          <w:highlight w:val="none"/>
          <w:lang w:val="en-US" w:eastAsia="zh-CN"/>
        </w:rPr>
        <w:t>二0二二年二月二十一日</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_GB2312" w:eastAsia="仿宋_GB2312"/>
          <w:b w:val="0"/>
          <w:bCs w:val="0"/>
          <w:sz w:val="24"/>
          <w:lang w:val="en-US" w:eastAsia="zh-CN"/>
        </w:rPr>
      </w:pPr>
    </w:p>
    <w:sectPr>
      <w:pgSz w:w="11906" w:h="16838"/>
      <w:pgMar w:top="1134"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ZDkwMGE0Nzg5ZjhjNDgxNmNiMzkyZmNjZTExMmQifQ=="/>
  </w:docVars>
  <w:rsids>
    <w:rsidRoot w:val="00000000"/>
    <w:rsid w:val="00F018EE"/>
    <w:rsid w:val="0176006D"/>
    <w:rsid w:val="019F5FE9"/>
    <w:rsid w:val="02454BA1"/>
    <w:rsid w:val="02676707"/>
    <w:rsid w:val="02822DCB"/>
    <w:rsid w:val="03562910"/>
    <w:rsid w:val="04252278"/>
    <w:rsid w:val="05EF6CB2"/>
    <w:rsid w:val="07144BAC"/>
    <w:rsid w:val="09BC575C"/>
    <w:rsid w:val="0ABC64C0"/>
    <w:rsid w:val="0B686F0A"/>
    <w:rsid w:val="0C5D57D8"/>
    <w:rsid w:val="0CA02256"/>
    <w:rsid w:val="0DD3622E"/>
    <w:rsid w:val="0E226248"/>
    <w:rsid w:val="139477D9"/>
    <w:rsid w:val="13B35E8D"/>
    <w:rsid w:val="16FC2908"/>
    <w:rsid w:val="170027E1"/>
    <w:rsid w:val="1910334F"/>
    <w:rsid w:val="1AC75217"/>
    <w:rsid w:val="1BC12FF2"/>
    <w:rsid w:val="1BC726A1"/>
    <w:rsid w:val="1DCD12A9"/>
    <w:rsid w:val="1EBF5DAC"/>
    <w:rsid w:val="1F0F5638"/>
    <w:rsid w:val="1F482410"/>
    <w:rsid w:val="1FAE3457"/>
    <w:rsid w:val="1FB54FB1"/>
    <w:rsid w:val="21470ACB"/>
    <w:rsid w:val="2290347C"/>
    <w:rsid w:val="22C9259C"/>
    <w:rsid w:val="24302636"/>
    <w:rsid w:val="24430540"/>
    <w:rsid w:val="2486702D"/>
    <w:rsid w:val="25033D4B"/>
    <w:rsid w:val="26CB7AC8"/>
    <w:rsid w:val="26FF2A9F"/>
    <w:rsid w:val="26FF6C2B"/>
    <w:rsid w:val="29524C4D"/>
    <w:rsid w:val="2B5C2579"/>
    <w:rsid w:val="2C211949"/>
    <w:rsid w:val="2C7E7A63"/>
    <w:rsid w:val="2EC67FAC"/>
    <w:rsid w:val="33C3183D"/>
    <w:rsid w:val="34153A66"/>
    <w:rsid w:val="34C76E9B"/>
    <w:rsid w:val="35E3348B"/>
    <w:rsid w:val="368D2D34"/>
    <w:rsid w:val="37176756"/>
    <w:rsid w:val="373B2245"/>
    <w:rsid w:val="374D17A4"/>
    <w:rsid w:val="38984F3D"/>
    <w:rsid w:val="39480F7D"/>
    <w:rsid w:val="3D3A4EBE"/>
    <w:rsid w:val="3DA271D2"/>
    <w:rsid w:val="3F970061"/>
    <w:rsid w:val="40600659"/>
    <w:rsid w:val="40877557"/>
    <w:rsid w:val="44ED6DEC"/>
    <w:rsid w:val="454068C2"/>
    <w:rsid w:val="455D667A"/>
    <w:rsid w:val="4A793575"/>
    <w:rsid w:val="4C40591F"/>
    <w:rsid w:val="4D4714A5"/>
    <w:rsid w:val="4E955502"/>
    <w:rsid w:val="501543AF"/>
    <w:rsid w:val="51EF1FC0"/>
    <w:rsid w:val="5224331A"/>
    <w:rsid w:val="526174BC"/>
    <w:rsid w:val="52CC3EDF"/>
    <w:rsid w:val="53F23155"/>
    <w:rsid w:val="54324378"/>
    <w:rsid w:val="549306FA"/>
    <w:rsid w:val="555C2284"/>
    <w:rsid w:val="59886493"/>
    <w:rsid w:val="5A3C1086"/>
    <w:rsid w:val="5AFD0E2F"/>
    <w:rsid w:val="5D4954C1"/>
    <w:rsid w:val="5DD94911"/>
    <w:rsid w:val="5DFE0E6D"/>
    <w:rsid w:val="5E3C3C22"/>
    <w:rsid w:val="61767F2D"/>
    <w:rsid w:val="617856FE"/>
    <w:rsid w:val="61915AA4"/>
    <w:rsid w:val="646A3318"/>
    <w:rsid w:val="668275D5"/>
    <w:rsid w:val="66E16D42"/>
    <w:rsid w:val="67674DDA"/>
    <w:rsid w:val="67CE6F7B"/>
    <w:rsid w:val="689450F4"/>
    <w:rsid w:val="69160577"/>
    <w:rsid w:val="69806AF2"/>
    <w:rsid w:val="6B392F10"/>
    <w:rsid w:val="6B5D3719"/>
    <w:rsid w:val="6BE67F52"/>
    <w:rsid w:val="6E0324ED"/>
    <w:rsid w:val="6FFB3D2B"/>
    <w:rsid w:val="70E30B36"/>
    <w:rsid w:val="71FC244F"/>
    <w:rsid w:val="721C7CA3"/>
    <w:rsid w:val="73D54B89"/>
    <w:rsid w:val="75656005"/>
    <w:rsid w:val="76587213"/>
    <w:rsid w:val="78CB688D"/>
    <w:rsid w:val="79FB60B1"/>
    <w:rsid w:val="7DB30FA8"/>
    <w:rsid w:val="7E1A454A"/>
    <w:rsid w:val="7FE801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4"/>
    <w:basedOn w:val="1"/>
    <w:next w:val="1"/>
    <w:qFormat/>
    <w:uiPriority w:val="0"/>
    <w:pPr>
      <w:spacing w:before="0" w:beforeAutospacing="1" w:after="0" w:afterAutospacing="1"/>
      <w:jc w:val="left"/>
    </w:pPr>
    <w:rPr>
      <w:rFonts w:hint="eastAsia" w:ascii="宋体" w:hAnsi="宋体" w:eastAsia="宋体" w:cs="宋体"/>
      <w:b/>
      <w:kern w:val="0"/>
      <w:sz w:val="24"/>
      <w:szCs w:val="24"/>
      <w:lang w:val="en-US" w:eastAsia="zh-CN"/>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7">
    <w:name w:val="Strong"/>
    <w:basedOn w:val="6"/>
    <w:qFormat/>
    <w:uiPriority w:val="0"/>
    <w:rPr>
      <w:rFonts w:ascii="Times New Roman" w:hAnsi="Times New Roman" w:eastAsia="宋体" w:cs="Times New Roman"/>
      <w:b/>
      <w:bCs/>
    </w:rPr>
  </w:style>
  <w:style w:type="character" w:styleId="8">
    <w:name w:val="FollowedHyperlink"/>
    <w:basedOn w:val="6"/>
    <w:qFormat/>
    <w:uiPriority w:val="0"/>
    <w:rPr>
      <w:color w:val="333333"/>
      <w:sz w:val="18"/>
      <w:szCs w:val="18"/>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single"/>
    </w:rPr>
  </w:style>
  <w:style w:type="character" w:styleId="13">
    <w:name w:val="HTML Code"/>
    <w:basedOn w:val="6"/>
    <w:qFormat/>
    <w:uiPriority w:val="0"/>
    <w:rPr>
      <w:rFonts w:ascii="Courier New" w:hAnsi="Courier New"/>
      <w:color w:val="333333"/>
      <w:sz w:val="18"/>
      <w:szCs w:val="18"/>
      <w:u w:val="none"/>
    </w:rPr>
  </w:style>
  <w:style w:type="character" w:styleId="14">
    <w:name w:val="HTML Cit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3031</Words>
  <Characters>3266</Characters>
  <Paragraphs>207</Paragraphs>
  <TotalTime>2</TotalTime>
  <ScaleCrop>false</ScaleCrop>
  <LinksUpToDate>false</LinksUpToDate>
  <CharactersWithSpaces>3718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2016-12-19T06:52:00Z</dcterms:created>
  <dc:creator>Administrator</dc:creator>
  <cp:lastModifiedBy>晨华-白老师</cp:lastModifiedBy>
  <cp:lastPrinted>2018-07-09T09:48:00Z</cp:lastPrinted>
  <dcterms:modified xsi:type="dcterms:W3CDTF">2022-05-13T06:58:11Z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26D4F67B3DE8470AA84800EA9E89D827</vt:lpwstr>
  </property>
</Properties>
</file>